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A6" w:rsidRDefault="008E6DA6" w:rsidP="00556A4B">
      <w:pPr>
        <w:rPr>
          <w:rFonts w:ascii="Times New Roman" w:hAnsi="Times New Roman"/>
          <w:b/>
          <w:sz w:val="32"/>
          <w:szCs w:val="32"/>
        </w:rPr>
      </w:pPr>
    </w:p>
    <w:p w:rsidR="00556A4B" w:rsidRDefault="00556A4B" w:rsidP="00556A4B">
      <w:pPr>
        <w:rPr>
          <w:rFonts w:ascii="Times New Roman" w:hAnsi="Times New Roman"/>
          <w:b/>
          <w:sz w:val="32"/>
          <w:szCs w:val="32"/>
        </w:rPr>
      </w:pPr>
    </w:p>
    <w:p w:rsidR="008E6DA6" w:rsidRPr="008E6DA6" w:rsidRDefault="008E6DA6" w:rsidP="008E6DA6">
      <w:pPr>
        <w:jc w:val="center"/>
        <w:rPr>
          <w:rFonts w:ascii="Times New Roman" w:hAnsi="Times New Roman"/>
          <w:b/>
          <w:sz w:val="32"/>
          <w:szCs w:val="32"/>
        </w:rPr>
      </w:pPr>
      <w:r w:rsidRPr="008E6DA6">
        <w:rPr>
          <w:rFonts w:ascii="Times New Roman" w:hAnsi="Times New Roman"/>
          <w:b/>
          <w:sz w:val="32"/>
          <w:szCs w:val="32"/>
        </w:rPr>
        <w:t>SENATE VETERANS AFFAIRS COMMITTEE</w:t>
      </w:r>
    </w:p>
    <w:p w:rsidR="008E6DA6" w:rsidRDefault="008E6DA6" w:rsidP="008E6DA6">
      <w:pPr>
        <w:jc w:val="center"/>
        <w:rPr>
          <w:rFonts w:ascii="Times New Roman" w:hAnsi="Times New Roman"/>
          <w:szCs w:val="24"/>
        </w:rPr>
      </w:pPr>
    </w:p>
    <w:p w:rsidR="00653084" w:rsidRPr="008E6DA6" w:rsidRDefault="00653084" w:rsidP="008E6DA6">
      <w:pPr>
        <w:jc w:val="center"/>
        <w:rPr>
          <w:rFonts w:ascii="Times New Roman" w:hAnsi="Times New Roman"/>
          <w:szCs w:val="24"/>
        </w:rPr>
      </w:pPr>
    </w:p>
    <w:p w:rsidR="008E6DA6" w:rsidRPr="008E6DA6" w:rsidRDefault="008E6DA6" w:rsidP="008E6DA6">
      <w:pPr>
        <w:jc w:val="center"/>
        <w:rPr>
          <w:rFonts w:ascii="Times New Roman" w:hAnsi="Times New Roman"/>
          <w:szCs w:val="24"/>
        </w:rPr>
      </w:pPr>
      <w:r w:rsidRPr="008E6DA6">
        <w:rPr>
          <w:rFonts w:ascii="Times New Roman" w:hAnsi="Times New Roman"/>
          <w:szCs w:val="24"/>
        </w:rPr>
        <w:t>OVERSIGHT HEARING</w:t>
      </w:r>
    </w:p>
    <w:p w:rsidR="008E6DA6" w:rsidRPr="008E6DA6" w:rsidRDefault="008E6DA6" w:rsidP="008E6DA6">
      <w:pPr>
        <w:jc w:val="center"/>
        <w:rPr>
          <w:rFonts w:ascii="Times New Roman" w:hAnsi="Times New Roman"/>
          <w:szCs w:val="24"/>
        </w:rPr>
      </w:pPr>
    </w:p>
    <w:p w:rsidR="008E6DA6" w:rsidRPr="008E6DA6" w:rsidRDefault="008E6DA6" w:rsidP="008E6DA6">
      <w:pPr>
        <w:jc w:val="center"/>
        <w:rPr>
          <w:rFonts w:ascii="Times New Roman" w:hAnsi="Times New Roman"/>
          <w:b/>
          <w:sz w:val="28"/>
          <w:szCs w:val="28"/>
        </w:rPr>
      </w:pPr>
      <w:r>
        <w:rPr>
          <w:rFonts w:ascii="Times New Roman" w:hAnsi="Times New Roman"/>
          <w:b/>
          <w:sz w:val="28"/>
          <w:szCs w:val="28"/>
        </w:rPr>
        <w:t>State Assessment and Support of Incarcerated Veterans</w:t>
      </w:r>
    </w:p>
    <w:p w:rsidR="008E6DA6" w:rsidRPr="008E6DA6" w:rsidRDefault="008E6DA6" w:rsidP="008E6DA6">
      <w:pPr>
        <w:jc w:val="center"/>
        <w:rPr>
          <w:rFonts w:ascii="Times New Roman" w:hAnsi="Times New Roman"/>
          <w:b/>
          <w:sz w:val="28"/>
          <w:szCs w:val="28"/>
        </w:rPr>
      </w:pPr>
    </w:p>
    <w:p w:rsidR="008E6DA6" w:rsidRPr="008E6DA6" w:rsidRDefault="008E6DA6" w:rsidP="008E6DA6">
      <w:pPr>
        <w:jc w:val="center"/>
        <w:rPr>
          <w:rFonts w:ascii="Times New Roman" w:hAnsi="Times New Roman"/>
          <w:szCs w:val="24"/>
        </w:rPr>
      </w:pPr>
      <w:r w:rsidRPr="008E6DA6">
        <w:rPr>
          <w:rFonts w:ascii="Times New Roman" w:hAnsi="Times New Roman"/>
          <w:szCs w:val="24"/>
        </w:rPr>
        <w:t xml:space="preserve">1:30 p.m. - Tuesday, </w:t>
      </w:r>
      <w:r>
        <w:rPr>
          <w:rFonts w:ascii="Times New Roman" w:hAnsi="Times New Roman"/>
          <w:szCs w:val="24"/>
        </w:rPr>
        <w:t>May 10, 2016</w:t>
      </w:r>
    </w:p>
    <w:p w:rsidR="008E6DA6" w:rsidRPr="008E6DA6" w:rsidRDefault="008E6DA6" w:rsidP="008E6DA6">
      <w:pPr>
        <w:jc w:val="center"/>
        <w:rPr>
          <w:rFonts w:ascii="Times New Roman" w:hAnsi="Times New Roman"/>
          <w:szCs w:val="24"/>
        </w:rPr>
      </w:pPr>
      <w:r w:rsidRPr="008E6DA6">
        <w:rPr>
          <w:rFonts w:ascii="Times New Roman" w:hAnsi="Times New Roman"/>
          <w:szCs w:val="24"/>
        </w:rPr>
        <w:t>John L. Burton Hearing Room (4203)</w:t>
      </w:r>
    </w:p>
    <w:p w:rsidR="008E6DA6" w:rsidRPr="008E6DA6" w:rsidRDefault="008E6DA6" w:rsidP="008E6DA6">
      <w:pPr>
        <w:jc w:val="center"/>
        <w:rPr>
          <w:rFonts w:ascii="Times New Roman" w:hAnsi="Times New Roman"/>
          <w:b/>
          <w:sz w:val="28"/>
          <w:szCs w:val="28"/>
        </w:rPr>
      </w:pPr>
    </w:p>
    <w:p w:rsidR="008E6DA6" w:rsidRPr="008E6DA6" w:rsidRDefault="008E6DA6" w:rsidP="008E6DA6">
      <w:pPr>
        <w:jc w:val="center"/>
        <w:rPr>
          <w:rFonts w:ascii="Times New Roman" w:hAnsi="Times New Roman"/>
          <w:b/>
          <w:sz w:val="28"/>
          <w:szCs w:val="28"/>
        </w:rPr>
      </w:pPr>
      <w:r w:rsidRPr="008E6DA6">
        <w:rPr>
          <w:rFonts w:ascii="Times New Roman" w:hAnsi="Times New Roman"/>
          <w:b/>
          <w:sz w:val="28"/>
          <w:szCs w:val="28"/>
        </w:rPr>
        <w:t>Background Paper</w:t>
      </w:r>
    </w:p>
    <w:p w:rsidR="008E6DA6" w:rsidRPr="008E6DA6" w:rsidRDefault="008E6DA6" w:rsidP="008E6DA6">
      <w:pPr>
        <w:rPr>
          <w:rFonts w:ascii="Times New Roman" w:hAnsi="Times New Roman"/>
          <w:b/>
          <w:szCs w:val="24"/>
          <w:u w:val="single"/>
        </w:rPr>
      </w:pPr>
    </w:p>
    <w:p w:rsidR="008E6DA6" w:rsidRPr="0042510B" w:rsidRDefault="008E6DA6">
      <w:pPr>
        <w:rPr>
          <w:rFonts w:ascii="Times New Roman" w:hAnsi="Times New Roman"/>
          <w:szCs w:val="24"/>
        </w:rPr>
      </w:pPr>
    </w:p>
    <w:p w:rsidR="001E7F02" w:rsidRPr="0042510B" w:rsidRDefault="001E7F02" w:rsidP="00CF3F2F">
      <w:pPr>
        <w:rPr>
          <w:rFonts w:ascii="Times New Roman" w:hAnsi="Times New Roman"/>
          <w:szCs w:val="24"/>
        </w:rPr>
      </w:pPr>
    </w:p>
    <w:p w:rsidR="00BE0BC4" w:rsidRPr="0042510B" w:rsidRDefault="00E9535D" w:rsidP="00CF3F2F">
      <w:pPr>
        <w:rPr>
          <w:rFonts w:ascii="Times New Roman" w:hAnsi="Times New Roman"/>
          <w:b/>
          <w:szCs w:val="24"/>
        </w:rPr>
      </w:pPr>
      <w:r w:rsidRPr="0042510B">
        <w:rPr>
          <w:rFonts w:ascii="Times New Roman" w:hAnsi="Times New Roman"/>
          <w:b/>
          <w:szCs w:val="24"/>
        </w:rPr>
        <w:t>Justice-Involved</w:t>
      </w:r>
      <w:r w:rsidR="001D6A41" w:rsidRPr="0042510B">
        <w:rPr>
          <w:rFonts w:ascii="Times New Roman" w:hAnsi="Times New Roman"/>
          <w:b/>
          <w:szCs w:val="24"/>
        </w:rPr>
        <w:t xml:space="preserve"> Veterans</w:t>
      </w:r>
    </w:p>
    <w:p w:rsidR="00BE0BC4" w:rsidRPr="0042510B" w:rsidRDefault="00BE0BC4" w:rsidP="00CF3F2F">
      <w:pPr>
        <w:rPr>
          <w:rFonts w:ascii="Times New Roman" w:hAnsi="Times New Roman"/>
          <w:szCs w:val="24"/>
        </w:rPr>
      </w:pPr>
    </w:p>
    <w:p w:rsidR="00E9535D" w:rsidRPr="0042510B" w:rsidRDefault="00CF3F2F" w:rsidP="00E9535D">
      <w:pPr>
        <w:rPr>
          <w:rFonts w:ascii="Times New Roman" w:hAnsi="Times New Roman"/>
          <w:szCs w:val="24"/>
          <w:lang w:val="en"/>
        </w:rPr>
      </w:pPr>
      <w:r w:rsidRPr="0042510B">
        <w:rPr>
          <w:rFonts w:ascii="Times New Roman" w:hAnsi="Times New Roman"/>
          <w:szCs w:val="24"/>
        </w:rPr>
        <w:t>As with other Americans, military v</w:t>
      </w:r>
      <w:r w:rsidR="005130AF" w:rsidRPr="0042510B">
        <w:rPr>
          <w:rFonts w:ascii="Times New Roman" w:hAnsi="Times New Roman"/>
          <w:szCs w:val="24"/>
        </w:rPr>
        <w:t xml:space="preserve">eterans </w:t>
      </w:r>
      <w:r w:rsidRPr="0042510B">
        <w:rPr>
          <w:rFonts w:ascii="Times New Roman" w:hAnsi="Times New Roman"/>
          <w:szCs w:val="24"/>
        </w:rPr>
        <w:t xml:space="preserve">can run afoul of the law and become involved with </w:t>
      </w:r>
      <w:r w:rsidR="005130AF" w:rsidRPr="0042510B">
        <w:rPr>
          <w:rFonts w:ascii="Times New Roman" w:hAnsi="Times New Roman"/>
          <w:szCs w:val="24"/>
        </w:rPr>
        <w:t>the criminal justice system</w:t>
      </w:r>
      <w:r w:rsidRPr="0042510B">
        <w:rPr>
          <w:rFonts w:ascii="Times New Roman" w:hAnsi="Times New Roman"/>
          <w:szCs w:val="24"/>
        </w:rPr>
        <w:t xml:space="preserve">. </w:t>
      </w:r>
      <w:r w:rsidR="00E9535D" w:rsidRPr="0042510B">
        <w:rPr>
          <w:rFonts w:ascii="Times New Roman" w:hAnsi="Times New Roman"/>
          <w:szCs w:val="24"/>
          <w:lang w:val="en"/>
        </w:rPr>
        <w:t xml:space="preserve">Penal Code 1170.9 provides veterans who suffer from service-connected </w:t>
      </w:r>
      <w:r w:rsidR="0042510B" w:rsidRPr="0042510B">
        <w:rPr>
          <w:rFonts w:ascii="Times New Roman" w:hAnsi="Times New Roman"/>
          <w:szCs w:val="24"/>
          <w:lang w:val="en"/>
        </w:rPr>
        <w:t>traumatic brain injury (</w:t>
      </w:r>
      <w:r w:rsidR="00E9535D" w:rsidRPr="0042510B">
        <w:rPr>
          <w:rFonts w:ascii="Times New Roman" w:hAnsi="Times New Roman"/>
          <w:szCs w:val="24"/>
          <w:lang w:val="en"/>
        </w:rPr>
        <w:t>TBI</w:t>
      </w:r>
      <w:r w:rsidR="0042510B" w:rsidRPr="0042510B">
        <w:rPr>
          <w:rFonts w:ascii="Times New Roman" w:hAnsi="Times New Roman"/>
          <w:szCs w:val="24"/>
          <w:lang w:val="en"/>
        </w:rPr>
        <w:t>)</w:t>
      </w:r>
      <w:r w:rsidR="00E9535D" w:rsidRPr="0042510B">
        <w:rPr>
          <w:rFonts w:ascii="Times New Roman" w:hAnsi="Times New Roman"/>
          <w:szCs w:val="24"/>
          <w:lang w:val="en"/>
        </w:rPr>
        <w:t xml:space="preserve">, </w:t>
      </w:r>
      <w:r w:rsidR="0042510B" w:rsidRPr="0042510B">
        <w:rPr>
          <w:rFonts w:ascii="Times New Roman" w:hAnsi="Times New Roman"/>
          <w:szCs w:val="24"/>
          <w:lang w:val="en"/>
        </w:rPr>
        <w:t>post-traumatic stress disorder (</w:t>
      </w:r>
      <w:r w:rsidR="00E9535D" w:rsidRPr="0042510B">
        <w:rPr>
          <w:rFonts w:ascii="Times New Roman" w:hAnsi="Times New Roman"/>
          <w:szCs w:val="24"/>
          <w:lang w:val="en"/>
        </w:rPr>
        <w:t>PTSD</w:t>
      </w:r>
      <w:r w:rsidR="0042510B" w:rsidRPr="0042510B">
        <w:rPr>
          <w:rFonts w:ascii="Times New Roman" w:hAnsi="Times New Roman"/>
          <w:szCs w:val="24"/>
          <w:lang w:val="en"/>
        </w:rPr>
        <w:t>)</w:t>
      </w:r>
      <w:r w:rsidR="00E9535D" w:rsidRPr="0042510B">
        <w:rPr>
          <w:rFonts w:ascii="Times New Roman" w:hAnsi="Times New Roman"/>
          <w:szCs w:val="24"/>
          <w:lang w:val="en"/>
        </w:rPr>
        <w:t xml:space="preserve">, </w:t>
      </w:r>
      <w:r w:rsidR="0042510B" w:rsidRPr="0042510B">
        <w:rPr>
          <w:rFonts w:ascii="Times New Roman" w:hAnsi="Times New Roman"/>
          <w:szCs w:val="24"/>
          <w:lang w:val="en"/>
        </w:rPr>
        <w:t>military sexual trauma (</w:t>
      </w:r>
      <w:r w:rsidR="00E9535D" w:rsidRPr="0042510B">
        <w:rPr>
          <w:rFonts w:ascii="Times New Roman" w:hAnsi="Times New Roman"/>
          <w:szCs w:val="24"/>
          <w:lang w:val="en"/>
        </w:rPr>
        <w:t>MST</w:t>
      </w:r>
      <w:r w:rsidR="0042510B" w:rsidRPr="0042510B">
        <w:rPr>
          <w:rFonts w:ascii="Times New Roman" w:hAnsi="Times New Roman"/>
          <w:szCs w:val="24"/>
          <w:lang w:val="en"/>
        </w:rPr>
        <w:t>)</w:t>
      </w:r>
      <w:r w:rsidR="00E9535D" w:rsidRPr="0042510B">
        <w:rPr>
          <w:rFonts w:ascii="Times New Roman" w:hAnsi="Times New Roman"/>
          <w:szCs w:val="24"/>
          <w:lang w:val="en"/>
        </w:rPr>
        <w:t>, and who have committed a specified criminal offense, opportunities for diversion from incarceration and into treatment programs, and possible expungement of their criminal record.</w:t>
      </w:r>
    </w:p>
    <w:p w:rsidR="00E9535D" w:rsidRPr="0042510B" w:rsidRDefault="00E9535D" w:rsidP="00E9535D">
      <w:pPr>
        <w:rPr>
          <w:rFonts w:ascii="Times New Roman" w:hAnsi="Times New Roman"/>
          <w:szCs w:val="24"/>
          <w:lang w:val="en"/>
        </w:rPr>
      </w:pPr>
    </w:p>
    <w:p w:rsidR="00E9535D" w:rsidRPr="0042510B" w:rsidRDefault="00E9535D" w:rsidP="00E9535D">
      <w:pPr>
        <w:rPr>
          <w:rFonts w:ascii="Times New Roman" w:hAnsi="Times New Roman"/>
          <w:szCs w:val="24"/>
          <w:lang w:val="en"/>
        </w:rPr>
      </w:pPr>
      <w:r w:rsidRPr="0042510B">
        <w:rPr>
          <w:rFonts w:ascii="Times New Roman" w:hAnsi="Times New Roman"/>
          <w:szCs w:val="24"/>
          <w:lang w:val="en"/>
        </w:rPr>
        <w:t>This legislation se</w:t>
      </w:r>
      <w:r w:rsidR="0042510B" w:rsidRPr="0042510B">
        <w:rPr>
          <w:rFonts w:ascii="Times New Roman" w:hAnsi="Times New Roman"/>
          <w:szCs w:val="24"/>
          <w:lang w:val="en"/>
        </w:rPr>
        <w:t>rves as the backbone of the 24 veteran treatment c</w:t>
      </w:r>
      <w:r w:rsidRPr="0042510B">
        <w:rPr>
          <w:rFonts w:ascii="Times New Roman" w:hAnsi="Times New Roman"/>
          <w:szCs w:val="24"/>
          <w:lang w:val="en"/>
        </w:rPr>
        <w:t>ourts</w:t>
      </w:r>
      <w:r w:rsidR="0042510B" w:rsidRPr="0042510B">
        <w:rPr>
          <w:rFonts w:ascii="Times New Roman" w:hAnsi="Times New Roman"/>
          <w:szCs w:val="24"/>
          <w:lang w:val="en"/>
        </w:rPr>
        <w:t xml:space="preserve"> (VTCs)</w:t>
      </w:r>
      <w:r w:rsidRPr="0042510B">
        <w:rPr>
          <w:rFonts w:ascii="Times New Roman" w:hAnsi="Times New Roman"/>
          <w:szCs w:val="24"/>
          <w:lang w:val="en"/>
        </w:rPr>
        <w:t xml:space="preserve"> currently operating within the state.  The veteran population within these 24 counties is approx. 1.3 million. </w:t>
      </w:r>
    </w:p>
    <w:p w:rsidR="00E9535D" w:rsidRPr="0042510B" w:rsidRDefault="00E9535D" w:rsidP="00E9535D">
      <w:pPr>
        <w:rPr>
          <w:rFonts w:ascii="Times New Roman" w:hAnsi="Times New Roman"/>
          <w:szCs w:val="24"/>
          <w:lang w:val="en"/>
        </w:rPr>
      </w:pPr>
    </w:p>
    <w:p w:rsidR="00E9535D" w:rsidRPr="0042510B" w:rsidRDefault="00E9535D" w:rsidP="00E9535D">
      <w:pPr>
        <w:rPr>
          <w:rFonts w:ascii="Times New Roman" w:hAnsi="Times New Roman"/>
          <w:szCs w:val="24"/>
          <w:lang w:val="en"/>
        </w:rPr>
      </w:pPr>
      <w:r w:rsidRPr="0042510B">
        <w:rPr>
          <w:rFonts w:ascii="Times New Roman" w:hAnsi="Times New Roman"/>
          <w:szCs w:val="24"/>
          <w:lang w:val="en"/>
        </w:rPr>
        <w:t xml:space="preserve">Recidivism rates as low as 8% have been reported within VTCs for those eligible to participate, although the manner in which a particular VTC operates can vary from county to county.  </w:t>
      </w:r>
    </w:p>
    <w:p w:rsidR="00E9535D" w:rsidRPr="0042510B" w:rsidRDefault="00E9535D" w:rsidP="00E9535D">
      <w:pPr>
        <w:rPr>
          <w:rFonts w:ascii="Times New Roman" w:hAnsi="Times New Roman"/>
          <w:szCs w:val="24"/>
          <w:lang w:val="en"/>
        </w:rPr>
      </w:pPr>
    </w:p>
    <w:p w:rsidR="00E9535D" w:rsidRPr="0042510B" w:rsidRDefault="0042510B" w:rsidP="00E9535D">
      <w:pPr>
        <w:rPr>
          <w:rFonts w:ascii="Times New Roman" w:hAnsi="Times New Roman"/>
          <w:szCs w:val="24"/>
          <w:lang w:val="en"/>
        </w:rPr>
      </w:pPr>
      <w:r w:rsidRPr="0042510B">
        <w:rPr>
          <w:rFonts w:ascii="Times New Roman" w:hAnsi="Times New Roman"/>
          <w:szCs w:val="24"/>
          <w:lang w:val="en"/>
        </w:rPr>
        <w:t>The California Department of Veterans Affairs (</w:t>
      </w:r>
      <w:r w:rsidR="00E9535D" w:rsidRPr="0042510B">
        <w:rPr>
          <w:rFonts w:ascii="Times New Roman" w:hAnsi="Times New Roman"/>
          <w:szCs w:val="24"/>
          <w:lang w:val="en"/>
        </w:rPr>
        <w:t>CalVet</w:t>
      </w:r>
      <w:r w:rsidRPr="0042510B">
        <w:rPr>
          <w:rFonts w:ascii="Times New Roman" w:hAnsi="Times New Roman"/>
          <w:szCs w:val="24"/>
          <w:lang w:val="en"/>
        </w:rPr>
        <w:t>)</w:t>
      </w:r>
      <w:r w:rsidR="00E9535D" w:rsidRPr="0042510B">
        <w:rPr>
          <w:rFonts w:ascii="Times New Roman" w:hAnsi="Times New Roman"/>
          <w:szCs w:val="24"/>
          <w:lang w:val="en"/>
        </w:rPr>
        <w:t xml:space="preserve"> support</w:t>
      </w:r>
      <w:r w:rsidRPr="0042510B">
        <w:rPr>
          <w:rFonts w:ascii="Times New Roman" w:hAnsi="Times New Roman"/>
          <w:szCs w:val="24"/>
          <w:lang w:val="en"/>
        </w:rPr>
        <w:t>s</w:t>
      </w:r>
      <w:r w:rsidR="00E9535D" w:rsidRPr="0042510B">
        <w:rPr>
          <w:rFonts w:ascii="Times New Roman" w:hAnsi="Times New Roman"/>
          <w:szCs w:val="24"/>
          <w:lang w:val="en"/>
        </w:rPr>
        <w:t xml:space="preserve"> VTCs by providing educational materials and outreach to the criminal justice community, as well as providing </w:t>
      </w:r>
      <w:r w:rsidR="00004E2A">
        <w:rPr>
          <w:rFonts w:ascii="Times New Roman" w:hAnsi="Times New Roman"/>
          <w:szCs w:val="24"/>
          <w:lang w:val="en"/>
        </w:rPr>
        <w:t xml:space="preserve">mentoring by outside veterans to those going through the </w:t>
      </w:r>
      <w:r w:rsidR="00E9535D" w:rsidRPr="0042510B">
        <w:rPr>
          <w:rFonts w:ascii="Times New Roman" w:hAnsi="Times New Roman"/>
          <w:szCs w:val="24"/>
          <w:lang w:val="en"/>
        </w:rPr>
        <w:t>VTC</w:t>
      </w:r>
      <w:r w:rsidR="00004E2A">
        <w:rPr>
          <w:rFonts w:ascii="Times New Roman" w:hAnsi="Times New Roman"/>
          <w:szCs w:val="24"/>
          <w:lang w:val="en"/>
        </w:rPr>
        <w:t xml:space="preserve"> proces</w:t>
      </w:r>
      <w:r w:rsidR="00E9535D" w:rsidRPr="0042510B">
        <w:rPr>
          <w:rFonts w:ascii="Times New Roman" w:hAnsi="Times New Roman"/>
          <w:szCs w:val="24"/>
          <w:lang w:val="en"/>
        </w:rPr>
        <w:t>s.</w:t>
      </w:r>
    </w:p>
    <w:p w:rsidR="00E9535D" w:rsidRPr="0042510B" w:rsidRDefault="00E9535D" w:rsidP="00E9535D">
      <w:pPr>
        <w:rPr>
          <w:rFonts w:ascii="Times New Roman" w:hAnsi="Times New Roman"/>
          <w:szCs w:val="24"/>
          <w:lang w:val="en"/>
        </w:rPr>
      </w:pPr>
    </w:p>
    <w:p w:rsidR="0042510B" w:rsidRPr="0042510B" w:rsidRDefault="00E9535D" w:rsidP="00E9535D">
      <w:pPr>
        <w:rPr>
          <w:rFonts w:ascii="Times New Roman" w:hAnsi="Times New Roman"/>
          <w:szCs w:val="24"/>
          <w:lang w:val="en"/>
        </w:rPr>
      </w:pPr>
      <w:r w:rsidRPr="0042510B">
        <w:rPr>
          <w:rFonts w:ascii="Times New Roman" w:hAnsi="Times New Roman"/>
          <w:szCs w:val="24"/>
          <w:lang w:val="en"/>
        </w:rPr>
        <w:t xml:space="preserve">Since 2013 CalVet’s Prop 63 Grant program has provided incentive for </w:t>
      </w:r>
      <w:r w:rsidR="0042510B" w:rsidRPr="0042510B">
        <w:rPr>
          <w:rFonts w:ascii="Times New Roman" w:hAnsi="Times New Roman"/>
          <w:szCs w:val="24"/>
          <w:lang w:val="en"/>
        </w:rPr>
        <w:t>county veterans service officers (</w:t>
      </w:r>
      <w:r w:rsidRPr="0042510B">
        <w:rPr>
          <w:rFonts w:ascii="Times New Roman" w:hAnsi="Times New Roman"/>
          <w:szCs w:val="24"/>
          <w:lang w:val="en"/>
        </w:rPr>
        <w:t>CVSOs</w:t>
      </w:r>
      <w:r w:rsidR="0042510B" w:rsidRPr="0042510B">
        <w:rPr>
          <w:rFonts w:ascii="Times New Roman" w:hAnsi="Times New Roman"/>
          <w:szCs w:val="24"/>
          <w:lang w:val="en"/>
        </w:rPr>
        <w:t>)</w:t>
      </w:r>
      <w:r w:rsidRPr="0042510B">
        <w:rPr>
          <w:rFonts w:ascii="Times New Roman" w:hAnsi="Times New Roman"/>
          <w:szCs w:val="24"/>
          <w:lang w:val="en"/>
        </w:rPr>
        <w:t xml:space="preserve"> to connect with incarcerated veterans within their local jails.  This is significant as the CVSOs can play a crucial role in the identification, eligibility, and overall success of a veteran participating within a VTC, and the functionality of the process overall.</w:t>
      </w:r>
    </w:p>
    <w:p w:rsidR="0042510B" w:rsidRPr="0042510B" w:rsidRDefault="0042510B" w:rsidP="00E9535D">
      <w:pPr>
        <w:rPr>
          <w:rFonts w:ascii="Times New Roman" w:hAnsi="Times New Roman"/>
          <w:szCs w:val="24"/>
          <w:lang w:val="en"/>
        </w:rPr>
      </w:pPr>
    </w:p>
    <w:p w:rsidR="00A267B5" w:rsidRDefault="0042510B" w:rsidP="00CF3F2F">
      <w:pPr>
        <w:rPr>
          <w:rFonts w:ascii="Times New Roman" w:hAnsi="Times New Roman"/>
          <w:b/>
          <w:bCs/>
          <w:szCs w:val="24"/>
        </w:rPr>
      </w:pPr>
      <w:r w:rsidRPr="0042510B">
        <w:rPr>
          <w:rFonts w:ascii="Times New Roman" w:hAnsi="Times New Roman"/>
          <w:szCs w:val="24"/>
          <w:lang w:val="en"/>
        </w:rPr>
        <w:t xml:space="preserve">Nevertheless, some veterans </w:t>
      </w:r>
      <w:r w:rsidR="00FB494A">
        <w:rPr>
          <w:rFonts w:ascii="Times New Roman" w:hAnsi="Times New Roman"/>
          <w:szCs w:val="24"/>
          <w:lang w:val="en"/>
        </w:rPr>
        <w:t>become incarcerated within the California Department of Corrections and Rehabilitation (CDCR).</w:t>
      </w:r>
      <w:r w:rsidR="00E9535D" w:rsidRPr="0042510B">
        <w:rPr>
          <w:rFonts w:ascii="Times New Roman" w:hAnsi="Times New Roman"/>
          <w:b/>
          <w:bCs/>
          <w:szCs w:val="24"/>
        </w:rPr>
        <w:br/>
      </w:r>
    </w:p>
    <w:p w:rsidR="00556A4B" w:rsidRPr="0042510B" w:rsidRDefault="00556A4B" w:rsidP="00CF3F2F">
      <w:pPr>
        <w:rPr>
          <w:rFonts w:ascii="Times New Roman" w:hAnsi="Times New Roman"/>
          <w:b/>
          <w:bCs/>
          <w:szCs w:val="24"/>
        </w:rPr>
      </w:pPr>
    </w:p>
    <w:p w:rsidR="00A267B5" w:rsidRPr="0042510B" w:rsidRDefault="00A267B5" w:rsidP="00A267B5">
      <w:pPr>
        <w:rPr>
          <w:rFonts w:ascii="Times New Roman" w:hAnsi="Times New Roman"/>
          <w:b/>
          <w:szCs w:val="24"/>
        </w:rPr>
      </w:pPr>
      <w:r w:rsidRPr="0042510B">
        <w:rPr>
          <w:rFonts w:ascii="Times New Roman" w:hAnsi="Times New Roman"/>
          <w:b/>
          <w:szCs w:val="24"/>
        </w:rPr>
        <w:lastRenderedPageBreak/>
        <w:t xml:space="preserve">Incarcerated </w:t>
      </w:r>
      <w:r w:rsidR="00FB494A">
        <w:rPr>
          <w:rFonts w:ascii="Times New Roman" w:hAnsi="Times New Roman"/>
          <w:b/>
          <w:szCs w:val="24"/>
        </w:rPr>
        <w:t>Veterans: Population</w:t>
      </w:r>
    </w:p>
    <w:p w:rsidR="00A267B5" w:rsidRPr="0042510B" w:rsidRDefault="00A267B5" w:rsidP="00A267B5">
      <w:pPr>
        <w:rPr>
          <w:rFonts w:ascii="Times New Roman" w:hAnsi="Times New Roman"/>
          <w:szCs w:val="24"/>
        </w:rPr>
      </w:pPr>
    </w:p>
    <w:p w:rsidR="00A61FDA" w:rsidRPr="0042510B" w:rsidRDefault="00A267B5" w:rsidP="00A267B5">
      <w:pPr>
        <w:rPr>
          <w:rFonts w:ascii="Times New Roman" w:hAnsi="Times New Roman"/>
          <w:szCs w:val="24"/>
        </w:rPr>
      </w:pPr>
      <w:r w:rsidRPr="0042510B">
        <w:rPr>
          <w:rFonts w:ascii="Times New Roman" w:hAnsi="Times New Roman"/>
          <w:szCs w:val="24"/>
        </w:rPr>
        <w:t xml:space="preserve">According to </w:t>
      </w:r>
      <w:r w:rsidR="000E7E6F">
        <w:rPr>
          <w:rFonts w:ascii="Times New Roman" w:hAnsi="Times New Roman"/>
          <w:szCs w:val="24"/>
        </w:rPr>
        <w:t>CDCR</w:t>
      </w:r>
      <w:r w:rsidRPr="0042510B">
        <w:rPr>
          <w:rFonts w:ascii="Times New Roman" w:hAnsi="Times New Roman"/>
          <w:szCs w:val="24"/>
        </w:rPr>
        <w:t>, California</w:t>
      </w:r>
      <w:r w:rsidR="00BE0BC4" w:rsidRPr="0042510B">
        <w:rPr>
          <w:rFonts w:ascii="Times New Roman" w:hAnsi="Times New Roman"/>
          <w:szCs w:val="24"/>
        </w:rPr>
        <w:t>’s</w:t>
      </w:r>
      <w:r w:rsidRPr="0042510B">
        <w:rPr>
          <w:rFonts w:ascii="Times New Roman" w:hAnsi="Times New Roman"/>
          <w:szCs w:val="24"/>
        </w:rPr>
        <w:t xml:space="preserve"> total </w:t>
      </w:r>
      <w:r w:rsidR="000E7E6F">
        <w:rPr>
          <w:rFonts w:ascii="Times New Roman" w:hAnsi="Times New Roman"/>
          <w:szCs w:val="24"/>
        </w:rPr>
        <w:t>in-custody population is approximately 128</w:t>
      </w:r>
      <w:r w:rsidRPr="0042510B">
        <w:rPr>
          <w:rFonts w:ascii="Times New Roman" w:hAnsi="Times New Roman"/>
          <w:szCs w:val="24"/>
        </w:rPr>
        <w:t>,000, which includes approximat</w:t>
      </w:r>
      <w:r w:rsidR="00A61FDA" w:rsidRPr="0042510B">
        <w:rPr>
          <w:rFonts w:ascii="Times New Roman" w:hAnsi="Times New Roman"/>
          <w:szCs w:val="24"/>
        </w:rPr>
        <w:t>ely 6,800 incarcerated veterans</w:t>
      </w:r>
      <w:r w:rsidR="000E7E6F">
        <w:rPr>
          <w:rFonts w:ascii="Times New Roman" w:hAnsi="Times New Roman"/>
          <w:szCs w:val="24"/>
        </w:rPr>
        <w:t xml:space="preserve"> (5.3%).</w:t>
      </w:r>
    </w:p>
    <w:p w:rsidR="00A61FDA" w:rsidRPr="0042510B" w:rsidRDefault="00A61FDA" w:rsidP="00A267B5">
      <w:pPr>
        <w:rPr>
          <w:rFonts w:ascii="Times New Roman" w:hAnsi="Times New Roman"/>
          <w:szCs w:val="24"/>
        </w:rPr>
      </w:pPr>
    </w:p>
    <w:p w:rsidR="00BE0BC4" w:rsidRPr="0042510B" w:rsidRDefault="00A267B5" w:rsidP="00A267B5">
      <w:pPr>
        <w:rPr>
          <w:rFonts w:ascii="Times New Roman" w:hAnsi="Times New Roman"/>
          <w:szCs w:val="24"/>
        </w:rPr>
      </w:pPr>
      <w:r w:rsidRPr="0042510B">
        <w:rPr>
          <w:rFonts w:ascii="Times New Roman" w:hAnsi="Times New Roman"/>
          <w:szCs w:val="24"/>
        </w:rPr>
        <w:t xml:space="preserve">CDCR states that the </w:t>
      </w:r>
      <w:r w:rsidR="00AA5225" w:rsidRPr="0042510B">
        <w:rPr>
          <w:rFonts w:ascii="Times New Roman" w:hAnsi="Times New Roman"/>
          <w:szCs w:val="24"/>
        </w:rPr>
        <w:t xml:space="preserve">prison system’s </w:t>
      </w:r>
      <w:r w:rsidRPr="0042510B">
        <w:rPr>
          <w:rFonts w:ascii="Times New Roman" w:hAnsi="Times New Roman"/>
          <w:szCs w:val="24"/>
        </w:rPr>
        <w:t xml:space="preserve">veteran population is determined by </w:t>
      </w:r>
      <w:r w:rsidR="00AA5225" w:rsidRPr="0042510B">
        <w:rPr>
          <w:rFonts w:ascii="Times New Roman" w:hAnsi="Times New Roman"/>
          <w:szCs w:val="24"/>
        </w:rPr>
        <w:t>two means: S</w:t>
      </w:r>
      <w:r w:rsidRPr="0042510B">
        <w:rPr>
          <w:rFonts w:ascii="Times New Roman" w:hAnsi="Times New Roman"/>
          <w:szCs w:val="24"/>
        </w:rPr>
        <w:t xml:space="preserve">elf-reporting and data derived from the </w:t>
      </w:r>
      <w:r w:rsidR="00AA5225" w:rsidRPr="0042510B">
        <w:rPr>
          <w:rFonts w:ascii="Times New Roman" w:hAnsi="Times New Roman"/>
          <w:szCs w:val="24"/>
        </w:rPr>
        <w:t xml:space="preserve">federal </w:t>
      </w:r>
      <w:r w:rsidRPr="0042510B">
        <w:rPr>
          <w:rFonts w:ascii="Times New Roman" w:hAnsi="Times New Roman"/>
          <w:szCs w:val="24"/>
        </w:rPr>
        <w:t>Veteran Reentry Search Services (VRSS).</w:t>
      </w:r>
    </w:p>
    <w:p w:rsidR="00BE0BC4" w:rsidRPr="0042510B" w:rsidRDefault="00BE0BC4" w:rsidP="00A267B5">
      <w:pPr>
        <w:rPr>
          <w:rFonts w:ascii="Times New Roman" w:hAnsi="Times New Roman"/>
          <w:szCs w:val="24"/>
        </w:rPr>
      </w:pPr>
    </w:p>
    <w:p w:rsidR="00A267B5" w:rsidRPr="0042510B" w:rsidRDefault="00A267B5" w:rsidP="00A267B5">
      <w:pPr>
        <w:rPr>
          <w:rFonts w:ascii="Times New Roman" w:hAnsi="Times New Roman"/>
          <w:szCs w:val="24"/>
        </w:rPr>
      </w:pPr>
      <w:r w:rsidRPr="0042510B">
        <w:rPr>
          <w:rFonts w:ascii="Times New Roman" w:hAnsi="Times New Roman"/>
          <w:szCs w:val="24"/>
        </w:rPr>
        <w:t xml:space="preserve">Self-reporting </w:t>
      </w:r>
      <w:r w:rsidR="001E7F02" w:rsidRPr="0042510B">
        <w:rPr>
          <w:rFonts w:ascii="Times New Roman" w:hAnsi="Times New Roman"/>
          <w:szCs w:val="24"/>
        </w:rPr>
        <w:t xml:space="preserve">cannot be relied upon exclusively because </w:t>
      </w:r>
      <w:r w:rsidR="00AA5225" w:rsidRPr="0042510B">
        <w:rPr>
          <w:rFonts w:ascii="Times New Roman" w:hAnsi="Times New Roman"/>
          <w:szCs w:val="24"/>
        </w:rPr>
        <w:t xml:space="preserve">too many former service members </w:t>
      </w:r>
      <w:r w:rsidR="001E7F02" w:rsidRPr="0042510B">
        <w:rPr>
          <w:rFonts w:ascii="Times New Roman" w:hAnsi="Times New Roman"/>
          <w:szCs w:val="24"/>
        </w:rPr>
        <w:t>choose not to verify their veteran status.</w:t>
      </w:r>
    </w:p>
    <w:p w:rsidR="00A267B5" w:rsidRPr="0042510B" w:rsidRDefault="00A267B5" w:rsidP="00A267B5">
      <w:pPr>
        <w:rPr>
          <w:rFonts w:ascii="Times New Roman" w:hAnsi="Times New Roman"/>
          <w:szCs w:val="24"/>
        </w:rPr>
      </w:pPr>
    </w:p>
    <w:p w:rsidR="00A267B5" w:rsidRPr="0042510B" w:rsidRDefault="00A267B5" w:rsidP="00A267B5">
      <w:pPr>
        <w:rPr>
          <w:rFonts w:ascii="Times New Roman" w:hAnsi="Times New Roman"/>
          <w:szCs w:val="24"/>
        </w:rPr>
      </w:pPr>
      <w:r w:rsidRPr="0042510B">
        <w:rPr>
          <w:rFonts w:ascii="Times New Roman" w:hAnsi="Times New Roman"/>
          <w:szCs w:val="24"/>
        </w:rPr>
        <w:t>VRSS is a searchable, web-based, database managed by the U.S. Department of Veterans Affairs (VA). It allows correctional and other criminal justice system entities to identify inmates or defendants who have served in the U.S. military. The VA makes this service available to facilitate its own direct outreach to these veterans, and to inform the development of veteran-specific programs in the criminal justice system. To use the site, a user must provide the following information about the justice-involved individual of concern:</w:t>
      </w:r>
    </w:p>
    <w:p w:rsidR="00A267B5" w:rsidRPr="0042510B" w:rsidRDefault="00A267B5" w:rsidP="00A267B5">
      <w:pPr>
        <w:rPr>
          <w:rFonts w:ascii="Times New Roman" w:hAnsi="Times New Roman"/>
          <w:szCs w:val="24"/>
        </w:rPr>
      </w:pPr>
    </w:p>
    <w:p w:rsidR="00A267B5" w:rsidRPr="0042510B" w:rsidRDefault="00A267B5" w:rsidP="00A267B5">
      <w:pPr>
        <w:pStyle w:val="ListParagraph"/>
        <w:numPr>
          <w:ilvl w:val="0"/>
          <w:numId w:val="1"/>
        </w:numPr>
        <w:rPr>
          <w:rFonts w:ascii="Times New Roman" w:hAnsi="Times New Roman"/>
          <w:szCs w:val="24"/>
        </w:rPr>
      </w:pPr>
      <w:r w:rsidRPr="0042510B">
        <w:rPr>
          <w:rFonts w:ascii="Times New Roman" w:hAnsi="Times New Roman"/>
          <w:szCs w:val="24"/>
        </w:rPr>
        <w:t>Name</w:t>
      </w:r>
    </w:p>
    <w:p w:rsidR="00A267B5" w:rsidRPr="0042510B" w:rsidRDefault="00A267B5" w:rsidP="00A267B5">
      <w:pPr>
        <w:pStyle w:val="ListParagraph"/>
        <w:numPr>
          <w:ilvl w:val="0"/>
          <w:numId w:val="1"/>
        </w:numPr>
        <w:rPr>
          <w:rFonts w:ascii="Times New Roman" w:hAnsi="Times New Roman"/>
          <w:szCs w:val="24"/>
        </w:rPr>
      </w:pPr>
      <w:r w:rsidRPr="0042510B">
        <w:rPr>
          <w:rFonts w:ascii="Times New Roman" w:hAnsi="Times New Roman"/>
          <w:szCs w:val="24"/>
        </w:rPr>
        <w:t>Social Security Number</w:t>
      </w:r>
    </w:p>
    <w:p w:rsidR="00A267B5" w:rsidRPr="0042510B" w:rsidRDefault="00A267B5" w:rsidP="00A267B5">
      <w:pPr>
        <w:pStyle w:val="ListParagraph"/>
        <w:numPr>
          <w:ilvl w:val="0"/>
          <w:numId w:val="1"/>
        </w:numPr>
        <w:rPr>
          <w:rFonts w:ascii="Times New Roman" w:hAnsi="Times New Roman"/>
          <w:szCs w:val="24"/>
        </w:rPr>
      </w:pPr>
      <w:r w:rsidRPr="0042510B">
        <w:rPr>
          <w:rFonts w:ascii="Times New Roman" w:hAnsi="Times New Roman"/>
          <w:szCs w:val="24"/>
        </w:rPr>
        <w:t>Date of Birth</w:t>
      </w:r>
    </w:p>
    <w:p w:rsidR="00A267B5" w:rsidRPr="0042510B" w:rsidRDefault="00A267B5" w:rsidP="00A267B5">
      <w:pPr>
        <w:pStyle w:val="ListParagraph"/>
        <w:numPr>
          <w:ilvl w:val="0"/>
          <w:numId w:val="1"/>
        </w:numPr>
        <w:rPr>
          <w:rFonts w:ascii="Times New Roman" w:hAnsi="Times New Roman"/>
          <w:szCs w:val="24"/>
        </w:rPr>
      </w:pPr>
      <w:r w:rsidRPr="0042510B">
        <w:rPr>
          <w:rFonts w:ascii="Times New Roman" w:hAnsi="Times New Roman"/>
          <w:szCs w:val="24"/>
        </w:rPr>
        <w:t>Gender</w:t>
      </w:r>
    </w:p>
    <w:p w:rsidR="00A267B5" w:rsidRPr="0042510B" w:rsidRDefault="00A267B5" w:rsidP="00A267B5">
      <w:pPr>
        <w:pStyle w:val="ListParagraph"/>
        <w:numPr>
          <w:ilvl w:val="0"/>
          <w:numId w:val="1"/>
        </w:numPr>
        <w:rPr>
          <w:rFonts w:ascii="Times New Roman" w:hAnsi="Times New Roman"/>
          <w:szCs w:val="24"/>
        </w:rPr>
      </w:pPr>
      <w:r w:rsidRPr="0042510B">
        <w:rPr>
          <w:rFonts w:ascii="Times New Roman" w:hAnsi="Times New Roman"/>
          <w:szCs w:val="24"/>
        </w:rPr>
        <w:t>Prisoner/Defendant ID number</w:t>
      </w:r>
    </w:p>
    <w:p w:rsidR="00A267B5" w:rsidRPr="0042510B" w:rsidRDefault="00A267B5" w:rsidP="00A267B5">
      <w:pPr>
        <w:pStyle w:val="ListParagraph"/>
        <w:numPr>
          <w:ilvl w:val="0"/>
          <w:numId w:val="1"/>
        </w:numPr>
        <w:rPr>
          <w:rFonts w:ascii="Times New Roman" w:hAnsi="Times New Roman"/>
          <w:szCs w:val="24"/>
        </w:rPr>
      </w:pPr>
      <w:r w:rsidRPr="0042510B">
        <w:rPr>
          <w:rFonts w:ascii="Times New Roman" w:hAnsi="Times New Roman"/>
          <w:szCs w:val="24"/>
        </w:rPr>
        <w:t>Cell Location</w:t>
      </w:r>
    </w:p>
    <w:p w:rsidR="00A267B5" w:rsidRPr="0042510B" w:rsidRDefault="00A267B5" w:rsidP="00A267B5">
      <w:pPr>
        <w:pStyle w:val="ListParagraph"/>
        <w:numPr>
          <w:ilvl w:val="0"/>
          <w:numId w:val="1"/>
        </w:numPr>
        <w:rPr>
          <w:rFonts w:ascii="Times New Roman" w:hAnsi="Times New Roman"/>
          <w:szCs w:val="24"/>
        </w:rPr>
      </w:pPr>
      <w:r w:rsidRPr="0042510B">
        <w:rPr>
          <w:rFonts w:ascii="Times New Roman" w:hAnsi="Times New Roman"/>
          <w:szCs w:val="24"/>
        </w:rPr>
        <w:t>Facility/Court Name</w:t>
      </w:r>
    </w:p>
    <w:p w:rsidR="00A267B5" w:rsidRPr="0042510B" w:rsidRDefault="00A267B5" w:rsidP="00A267B5">
      <w:pPr>
        <w:pStyle w:val="ListParagraph"/>
        <w:numPr>
          <w:ilvl w:val="0"/>
          <w:numId w:val="1"/>
        </w:numPr>
        <w:rPr>
          <w:rFonts w:ascii="Times New Roman" w:hAnsi="Times New Roman"/>
          <w:szCs w:val="24"/>
        </w:rPr>
      </w:pPr>
      <w:r w:rsidRPr="0042510B">
        <w:rPr>
          <w:rFonts w:ascii="Times New Roman" w:hAnsi="Times New Roman"/>
          <w:szCs w:val="24"/>
        </w:rPr>
        <w:t>Facility/Court ZIP Code</w:t>
      </w:r>
    </w:p>
    <w:p w:rsidR="00A267B5" w:rsidRPr="0042510B" w:rsidRDefault="00A267B5" w:rsidP="00A267B5">
      <w:pPr>
        <w:pStyle w:val="ListParagraph"/>
        <w:numPr>
          <w:ilvl w:val="0"/>
          <w:numId w:val="1"/>
        </w:numPr>
        <w:rPr>
          <w:rFonts w:ascii="Times New Roman" w:hAnsi="Times New Roman"/>
          <w:szCs w:val="24"/>
        </w:rPr>
      </w:pPr>
      <w:r w:rsidRPr="0042510B">
        <w:rPr>
          <w:rFonts w:ascii="Times New Roman" w:hAnsi="Times New Roman"/>
          <w:szCs w:val="24"/>
        </w:rPr>
        <w:t>Facility/Court State</w:t>
      </w:r>
    </w:p>
    <w:p w:rsidR="00A267B5" w:rsidRPr="0042510B" w:rsidRDefault="00A267B5" w:rsidP="00A267B5">
      <w:pPr>
        <w:pStyle w:val="ListParagraph"/>
        <w:numPr>
          <w:ilvl w:val="0"/>
          <w:numId w:val="1"/>
        </w:numPr>
        <w:rPr>
          <w:rFonts w:ascii="Times New Roman" w:hAnsi="Times New Roman"/>
          <w:szCs w:val="24"/>
        </w:rPr>
      </w:pPr>
      <w:r w:rsidRPr="0042510B">
        <w:rPr>
          <w:rFonts w:ascii="Times New Roman" w:hAnsi="Times New Roman"/>
          <w:szCs w:val="24"/>
        </w:rPr>
        <w:t>Parole Date</w:t>
      </w:r>
    </w:p>
    <w:p w:rsidR="00A267B5" w:rsidRPr="0042510B" w:rsidRDefault="00A267B5" w:rsidP="00A267B5">
      <w:pPr>
        <w:pStyle w:val="ListParagraph"/>
        <w:numPr>
          <w:ilvl w:val="0"/>
          <w:numId w:val="1"/>
        </w:numPr>
        <w:rPr>
          <w:rFonts w:ascii="Times New Roman" w:hAnsi="Times New Roman"/>
          <w:szCs w:val="24"/>
        </w:rPr>
      </w:pPr>
      <w:r w:rsidRPr="0042510B">
        <w:rPr>
          <w:rFonts w:ascii="Times New Roman" w:hAnsi="Times New Roman"/>
          <w:szCs w:val="24"/>
        </w:rPr>
        <w:t>Release or Hearing Date</w:t>
      </w:r>
    </w:p>
    <w:p w:rsidR="00A267B5" w:rsidRPr="0042510B" w:rsidRDefault="00A267B5" w:rsidP="00A267B5">
      <w:pPr>
        <w:rPr>
          <w:rFonts w:ascii="Times New Roman" w:hAnsi="Times New Roman"/>
          <w:szCs w:val="24"/>
        </w:rPr>
      </w:pPr>
    </w:p>
    <w:p w:rsidR="00A267B5" w:rsidRPr="0042510B" w:rsidRDefault="00A267B5" w:rsidP="00A267B5">
      <w:pPr>
        <w:rPr>
          <w:rFonts w:ascii="Times New Roman" w:hAnsi="Times New Roman"/>
          <w:szCs w:val="24"/>
        </w:rPr>
      </w:pPr>
      <w:r w:rsidRPr="0042510B">
        <w:rPr>
          <w:rFonts w:ascii="Times New Roman" w:hAnsi="Times New Roman"/>
          <w:szCs w:val="24"/>
        </w:rPr>
        <w:t>VA will use the information provide</w:t>
      </w:r>
      <w:r w:rsidR="00BE0BC4" w:rsidRPr="0042510B">
        <w:rPr>
          <w:rFonts w:ascii="Times New Roman" w:hAnsi="Times New Roman"/>
          <w:szCs w:val="24"/>
        </w:rPr>
        <w:t>d</w:t>
      </w:r>
      <w:r w:rsidRPr="0042510B">
        <w:rPr>
          <w:rFonts w:ascii="Times New Roman" w:hAnsi="Times New Roman"/>
          <w:szCs w:val="24"/>
        </w:rPr>
        <w:t xml:space="preserve"> to identify individuals for whom it has a record of military service. Once this process of identification is complete</w:t>
      </w:r>
      <w:r w:rsidR="00BE0BC4" w:rsidRPr="0042510B">
        <w:rPr>
          <w:rFonts w:ascii="Times New Roman" w:hAnsi="Times New Roman"/>
          <w:szCs w:val="24"/>
        </w:rPr>
        <w:t xml:space="preserve">, the searcher </w:t>
      </w:r>
      <w:r w:rsidRPr="0042510B">
        <w:rPr>
          <w:rFonts w:ascii="Times New Roman" w:hAnsi="Times New Roman"/>
          <w:szCs w:val="24"/>
        </w:rPr>
        <w:t xml:space="preserve">will be able to access on </w:t>
      </w:r>
      <w:r w:rsidR="00BE0BC4" w:rsidRPr="0042510B">
        <w:rPr>
          <w:rFonts w:ascii="Times New Roman" w:hAnsi="Times New Roman"/>
          <w:szCs w:val="24"/>
        </w:rPr>
        <w:t xml:space="preserve">VRSS’ </w:t>
      </w:r>
      <w:r w:rsidRPr="0042510B">
        <w:rPr>
          <w:rFonts w:ascii="Times New Roman" w:hAnsi="Times New Roman"/>
          <w:szCs w:val="24"/>
        </w:rPr>
        <w:t>secure Web site a list of the booking numbers or prison ID numbers of individuals with a record of military service. VA will also provide its outreach staff with sufficient information to locate and contact individuals identified through this process.</w:t>
      </w:r>
    </w:p>
    <w:p w:rsidR="0042510B" w:rsidRPr="0042510B" w:rsidRDefault="0042510B" w:rsidP="00A267B5">
      <w:pPr>
        <w:rPr>
          <w:rFonts w:ascii="Times New Roman" w:hAnsi="Times New Roman"/>
          <w:szCs w:val="24"/>
        </w:rPr>
      </w:pPr>
    </w:p>
    <w:p w:rsidR="00AA5225" w:rsidRPr="00FB494A" w:rsidRDefault="00AA5225" w:rsidP="00AA5225">
      <w:pPr>
        <w:rPr>
          <w:rFonts w:ascii="Times New Roman" w:hAnsi="Times New Roman"/>
          <w:b/>
          <w:szCs w:val="24"/>
        </w:rPr>
      </w:pPr>
      <w:r w:rsidRPr="00FB494A">
        <w:rPr>
          <w:rFonts w:ascii="Times New Roman" w:hAnsi="Times New Roman"/>
          <w:b/>
          <w:szCs w:val="24"/>
        </w:rPr>
        <w:t>Incarcerated Veterans</w:t>
      </w:r>
      <w:r w:rsidR="00FB494A" w:rsidRPr="00FB494A">
        <w:rPr>
          <w:rFonts w:ascii="Times New Roman" w:hAnsi="Times New Roman"/>
          <w:b/>
          <w:szCs w:val="24"/>
        </w:rPr>
        <w:t>:</w:t>
      </w:r>
      <w:r w:rsidRPr="00FB494A">
        <w:rPr>
          <w:rFonts w:ascii="Times New Roman" w:hAnsi="Times New Roman"/>
          <w:b/>
          <w:szCs w:val="24"/>
        </w:rPr>
        <w:t xml:space="preserve"> </w:t>
      </w:r>
      <w:r w:rsidR="007546BD" w:rsidRPr="00FB494A">
        <w:rPr>
          <w:rFonts w:ascii="Times New Roman" w:hAnsi="Times New Roman"/>
          <w:b/>
          <w:szCs w:val="24"/>
        </w:rPr>
        <w:t>Lifestyle</w:t>
      </w:r>
    </w:p>
    <w:p w:rsidR="00AA5225" w:rsidRPr="0042510B" w:rsidRDefault="00AA5225" w:rsidP="00AA5225">
      <w:pPr>
        <w:rPr>
          <w:rFonts w:ascii="Times New Roman" w:hAnsi="Times New Roman"/>
          <w:szCs w:val="24"/>
        </w:rPr>
      </w:pPr>
    </w:p>
    <w:p w:rsidR="00AA5225" w:rsidRPr="0042510B" w:rsidRDefault="00AA5225" w:rsidP="00AA5225">
      <w:pPr>
        <w:rPr>
          <w:rFonts w:ascii="Times New Roman" w:hAnsi="Times New Roman"/>
          <w:szCs w:val="24"/>
        </w:rPr>
      </w:pPr>
      <w:r w:rsidRPr="0042510B">
        <w:rPr>
          <w:rFonts w:ascii="Times New Roman" w:hAnsi="Times New Roman"/>
          <w:szCs w:val="24"/>
        </w:rPr>
        <w:t>The Senate Veterans Affairs Committee asked CDCR if there are observable behavioral differences between incarcerated veterans and non-veteran inmates. CDCR responded that department field representatives report that there are no significant differences except that (1) veteran inmates tend to be more respectful than non-veteran inmates, and (2) veteran inmates often suffer from substance abuse issues.</w:t>
      </w:r>
    </w:p>
    <w:p w:rsidR="007546BD" w:rsidRPr="0042510B" w:rsidRDefault="007546BD" w:rsidP="00AA5225">
      <w:pPr>
        <w:rPr>
          <w:rFonts w:ascii="Times New Roman" w:hAnsi="Times New Roman"/>
          <w:szCs w:val="24"/>
        </w:rPr>
      </w:pPr>
    </w:p>
    <w:p w:rsidR="008A220E" w:rsidRDefault="008A220E" w:rsidP="00A267B5">
      <w:pPr>
        <w:rPr>
          <w:rFonts w:ascii="Times New Roman" w:hAnsi="Times New Roman"/>
          <w:szCs w:val="24"/>
        </w:rPr>
      </w:pPr>
    </w:p>
    <w:p w:rsidR="004306E8" w:rsidRPr="0042510B" w:rsidRDefault="004306E8" w:rsidP="00A267B5">
      <w:pPr>
        <w:rPr>
          <w:rFonts w:ascii="Times New Roman" w:hAnsi="Times New Roman"/>
          <w:szCs w:val="24"/>
        </w:rPr>
      </w:pPr>
      <w:r w:rsidRPr="0042510B">
        <w:rPr>
          <w:rFonts w:ascii="Times New Roman" w:hAnsi="Times New Roman"/>
          <w:szCs w:val="24"/>
        </w:rPr>
        <w:t>Correctional institutions generally permit inmates to form self-help inmate activity groups (IAG), which help group members work on self-improvement and contribute to greater stability within the facilities. Some IAGs raise funds for donating to charitable organizations and causes in neighboring local communities.</w:t>
      </w:r>
    </w:p>
    <w:p w:rsidR="004306E8" w:rsidRPr="0042510B" w:rsidRDefault="004306E8" w:rsidP="00A267B5">
      <w:pPr>
        <w:rPr>
          <w:rFonts w:ascii="Times New Roman" w:hAnsi="Times New Roman"/>
          <w:szCs w:val="24"/>
        </w:rPr>
      </w:pPr>
    </w:p>
    <w:p w:rsidR="004306E8" w:rsidRPr="0042510B" w:rsidRDefault="004306E8" w:rsidP="00A267B5">
      <w:pPr>
        <w:rPr>
          <w:rFonts w:ascii="Times New Roman" w:hAnsi="Times New Roman"/>
          <w:szCs w:val="24"/>
        </w:rPr>
      </w:pPr>
      <w:r w:rsidRPr="0042510B">
        <w:rPr>
          <w:rFonts w:ascii="Times New Roman" w:hAnsi="Times New Roman"/>
          <w:szCs w:val="24"/>
        </w:rPr>
        <w:t>Veterans groups are among the most common self-help groups. CDCR reports that veteran support groups</w:t>
      </w:r>
      <w:r w:rsidR="00BB20D0">
        <w:rPr>
          <w:rFonts w:ascii="Times New Roman" w:hAnsi="Times New Roman"/>
          <w:szCs w:val="24"/>
        </w:rPr>
        <w:t xml:space="preserve"> engage in various</w:t>
      </w:r>
      <w:r w:rsidRPr="0042510B">
        <w:rPr>
          <w:rFonts w:ascii="Times New Roman" w:hAnsi="Times New Roman"/>
          <w:szCs w:val="24"/>
        </w:rPr>
        <w:t xml:space="preserve"> activities</w:t>
      </w:r>
      <w:r w:rsidR="00BB20D0">
        <w:rPr>
          <w:rFonts w:ascii="Times New Roman" w:hAnsi="Times New Roman"/>
          <w:szCs w:val="24"/>
        </w:rPr>
        <w:t>, such as</w:t>
      </w:r>
      <w:r w:rsidRPr="0042510B">
        <w:rPr>
          <w:rFonts w:ascii="Times New Roman" w:hAnsi="Times New Roman"/>
          <w:szCs w:val="24"/>
        </w:rPr>
        <w:t>:</w:t>
      </w:r>
    </w:p>
    <w:p w:rsidR="004306E8" w:rsidRPr="0042510B" w:rsidRDefault="004306E8" w:rsidP="00A267B5">
      <w:pPr>
        <w:rPr>
          <w:rFonts w:ascii="Times New Roman" w:hAnsi="Times New Roman"/>
          <w:szCs w:val="24"/>
        </w:rPr>
      </w:pPr>
    </w:p>
    <w:p w:rsidR="004306E8" w:rsidRPr="0042510B" w:rsidRDefault="004306E8" w:rsidP="000E7E6F">
      <w:pPr>
        <w:pStyle w:val="ListParagraph"/>
        <w:numPr>
          <w:ilvl w:val="0"/>
          <w:numId w:val="2"/>
        </w:numPr>
        <w:spacing w:after="120"/>
        <w:contextualSpacing w:val="0"/>
        <w:rPr>
          <w:rFonts w:ascii="Times New Roman" w:hAnsi="Times New Roman"/>
          <w:szCs w:val="24"/>
        </w:rPr>
      </w:pPr>
      <w:r w:rsidRPr="0042510B">
        <w:rPr>
          <w:rFonts w:ascii="Times New Roman" w:hAnsi="Times New Roman"/>
          <w:szCs w:val="24"/>
        </w:rPr>
        <w:t>Fundraisers (to donate to various veteran or military charities) and other charitable events.</w:t>
      </w:r>
    </w:p>
    <w:p w:rsidR="004306E8" w:rsidRPr="0042510B" w:rsidRDefault="004306E8" w:rsidP="000E7E6F">
      <w:pPr>
        <w:pStyle w:val="ListParagraph"/>
        <w:numPr>
          <w:ilvl w:val="0"/>
          <w:numId w:val="2"/>
        </w:numPr>
        <w:spacing w:after="120"/>
        <w:contextualSpacing w:val="0"/>
        <w:rPr>
          <w:rFonts w:ascii="Times New Roman" w:hAnsi="Times New Roman"/>
          <w:szCs w:val="24"/>
        </w:rPr>
      </w:pPr>
      <w:r w:rsidRPr="0042510B">
        <w:rPr>
          <w:rFonts w:ascii="Times New Roman" w:hAnsi="Times New Roman"/>
          <w:szCs w:val="24"/>
        </w:rPr>
        <w:t>Discussing receipt of veteran benefits.</w:t>
      </w:r>
    </w:p>
    <w:p w:rsidR="004306E8" w:rsidRPr="0042510B" w:rsidRDefault="004306E8" w:rsidP="000E7E6F">
      <w:pPr>
        <w:pStyle w:val="ListParagraph"/>
        <w:numPr>
          <w:ilvl w:val="0"/>
          <w:numId w:val="2"/>
        </w:numPr>
        <w:spacing w:after="120"/>
        <w:contextualSpacing w:val="0"/>
        <w:rPr>
          <w:rFonts w:ascii="Times New Roman" w:hAnsi="Times New Roman"/>
          <w:szCs w:val="24"/>
        </w:rPr>
      </w:pPr>
      <w:r w:rsidRPr="0042510B">
        <w:rPr>
          <w:rFonts w:ascii="Times New Roman" w:hAnsi="Times New Roman"/>
          <w:szCs w:val="24"/>
        </w:rPr>
        <w:t>Patriotic flag ceremonies.</w:t>
      </w:r>
    </w:p>
    <w:p w:rsidR="004306E8" w:rsidRPr="0042510B" w:rsidRDefault="004306E8" w:rsidP="000E7E6F">
      <w:pPr>
        <w:pStyle w:val="ListParagraph"/>
        <w:numPr>
          <w:ilvl w:val="0"/>
          <w:numId w:val="2"/>
        </w:numPr>
        <w:spacing w:after="120"/>
        <w:contextualSpacing w:val="0"/>
        <w:rPr>
          <w:rFonts w:ascii="Times New Roman" w:hAnsi="Times New Roman"/>
          <w:szCs w:val="24"/>
        </w:rPr>
      </w:pPr>
      <w:r w:rsidRPr="0042510B">
        <w:rPr>
          <w:rFonts w:ascii="Times New Roman" w:hAnsi="Times New Roman"/>
          <w:szCs w:val="24"/>
        </w:rPr>
        <w:t>Strategies on how to file group appeals and complaints, etc.</w:t>
      </w:r>
    </w:p>
    <w:p w:rsidR="00BE0BC4" w:rsidRPr="0042510B" w:rsidRDefault="004306E8" w:rsidP="004306E8">
      <w:pPr>
        <w:pStyle w:val="ListParagraph"/>
        <w:numPr>
          <w:ilvl w:val="0"/>
          <w:numId w:val="2"/>
        </w:numPr>
        <w:rPr>
          <w:rFonts w:ascii="Times New Roman" w:hAnsi="Times New Roman"/>
          <w:szCs w:val="24"/>
        </w:rPr>
      </w:pPr>
      <w:r w:rsidRPr="0042510B">
        <w:rPr>
          <w:rFonts w:ascii="Times New Roman" w:hAnsi="Times New Roman"/>
          <w:szCs w:val="24"/>
        </w:rPr>
        <w:t>Group meetings such as Wounded Warrior, Veterans of Foreign Wars, American Legion, ROTC, etc.</w:t>
      </w:r>
    </w:p>
    <w:p w:rsidR="00A61FDA" w:rsidRPr="0042510B" w:rsidRDefault="00A61FDA" w:rsidP="00A267B5">
      <w:pPr>
        <w:rPr>
          <w:rFonts w:ascii="Times New Roman" w:hAnsi="Times New Roman"/>
          <w:szCs w:val="24"/>
        </w:rPr>
      </w:pPr>
    </w:p>
    <w:p w:rsidR="00656819" w:rsidRPr="0042510B" w:rsidRDefault="00A61FDA" w:rsidP="00A267B5">
      <w:pPr>
        <w:rPr>
          <w:rFonts w:ascii="Times New Roman" w:hAnsi="Times New Roman"/>
          <w:szCs w:val="24"/>
        </w:rPr>
      </w:pPr>
      <w:r w:rsidRPr="0042510B">
        <w:rPr>
          <w:rFonts w:ascii="Times New Roman" w:hAnsi="Times New Roman"/>
          <w:szCs w:val="24"/>
        </w:rPr>
        <w:t xml:space="preserve">CDCR stated that, while they are unaware of any empirical </w:t>
      </w:r>
      <w:r w:rsidR="00AA5225" w:rsidRPr="0042510B">
        <w:rPr>
          <w:rFonts w:ascii="Times New Roman" w:hAnsi="Times New Roman"/>
          <w:szCs w:val="24"/>
        </w:rPr>
        <w:t>studies focusing</w:t>
      </w:r>
      <w:r w:rsidRPr="0042510B">
        <w:rPr>
          <w:rFonts w:ascii="Times New Roman" w:hAnsi="Times New Roman"/>
          <w:szCs w:val="24"/>
        </w:rPr>
        <w:t xml:space="preserve"> on incarcerated veterans, there is a “consensus” </w:t>
      </w:r>
      <w:r w:rsidR="00AA5225" w:rsidRPr="0042510B">
        <w:rPr>
          <w:rFonts w:ascii="Times New Roman" w:hAnsi="Times New Roman"/>
          <w:szCs w:val="24"/>
        </w:rPr>
        <w:t xml:space="preserve">within the department </w:t>
      </w:r>
      <w:r w:rsidRPr="0042510B">
        <w:rPr>
          <w:rFonts w:ascii="Times New Roman" w:hAnsi="Times New Roman"/>
          <w:szCs w:val="24"/>
        </w:rPr>
        <w:t>that veteran support groups “have an intangible positive effect on participating inmates.”</w:t>
      </w:r>
    </w:p>
    <w:p w:rsidR="00656819" w:rsidRPr="0042510B" w:rsidRDefault="00656819" w:rsidP="00A267B5">
      <w:pPr>
        <w:rPr>
          <w:rFonts w:ascii="Times New Roman" w:hAnsi="Times New Roman"/>
          <w:szCs w:val="24"/>
        </w:rPr>
      </w:pPr>
    </w:p>
    <w:p w:rsidR="00656819" w:rsidRPr="0042510B" w:rsidRDefault="00656819" w:rsidP="00A267B5">
      <w:pPr>
        <w:rPr>
          <w:rFonts w:ascii="Times New Roman" w:hAnsi="Times New Roman"/>
          <w:szCs w:val="24"/>
        </w:rPr>
      </w:pPr>
      <w:r w:rsidRPr="0042510B">
        <w:rPr>
          <w:rFonts w:ascii="Times New Roman" w:hAnsi="Times New Roman"/>
          <w:szCs w:val="24"/>
        </w:rPr>
        <w:t xml:space="preserve">In December, 2015, the California Institution for Women in Corona launched a newly created veterans group called Veterans In Prison (VIP). The formal ceremony recognizing VIP Post #1 </w:t>
      </w:r>
      <w:r w:rsidR="009E3938" w:rsidRPr="0042510B">
        <w:rPr>
          <w:rFonts w:ascii="Times New Roman" w:hAnsi="Times New Roman"/>
          <w:szCs w:val="24"/>
        </w:rPr>
        <w:t>included</w:t>
      </w:r>
      <w:r w:rsidRPr="0042510B">
        <w:rPr>
          <w:rFonts w:ascii="Times New Roman" w:hAnsi="Times New Roman"/>
          <w:szCs w:val="24"/>
        </w:rPr>
        <w:t xml:space="preserve"> the participation of </w:t>
      </w:r>
      <w:r w:rsidR="009E3938" w:rsidRPr="0042510B">
        <w:rPr>
          <w:rFonts w:ascii="Times New Roman" w:hAnsi="Times New Roman"/>
          <w:szCs w:val="24"/>
        </w:rPr>
        <w:t xml:space="preserve">Secretary </w:t>
      </w:r>
      <w:r w:rsidRPr="0042510B">
        <w:rPr>
          <w:rFonts w:ascii="Times New Roman" w:hAnsi="Times New Roman"/>
          <w:szCs w:val="24"/>
        </w:rPr>
        <w:t>Peter Gravett</w:t>
      </w:r>
      <w:r w:rsidR="009E3938" w:rsidRPr="0042510B">
        <w:rPr>
          <w:rFonts w:ascii="Times New Roman" w:hAnsi="Times New Roman"/>
          <w:szCs w:val="24"/>
        </w:rPr>
        <w:t xml:space="preserve"> from the California Department of Veterans Affairs (CalVet), Acting Warden Kimberly Hughes, a CDCR honor guard, and representative various veterans groups.</w:t>
      </w:r>
    </w:p>
    <w:p w:rsidR="00656819" w:rsidRPr="0042510B" w:rsidRDefault="00656819" w:rsidP="00A267B5">
      <w:pPr>
        <w:rPr>
          <w:rFonts w:ascii="Times New Roman" w:hAnsi="Times New Roman"/>
          <w:szCs w:val="24"/>
        </w:rPr>
      </w:pPr>
    </w:p>
    <w:p w:rsidR="000B46BF" w:rsidRPr="0042510B" w:rsidRDefault="00656819" w:rsidP="000B46BF">
      <w:pPr>
        <w:rPr>
          <w:rFonts w:ascii="Times New Roman" w:hAnsi="Times New Roman"/>
          <w:szCs w:val="24"/>
        </w:rPr>
      </w:pPr>
      <w:r w:rsidRPr="0042510B">
        <w:rPr>
          <w:rFonts w:ascii="Times New Roman" w:hAnsi="Times New Roman"/>
          <w:szCs w:val="24"/>
        </w:rPr>
        <w:t>In addition, some traditional veterans</w:t>
      </w:r>
      <w:r w:rsidR="000B46BF" w:rsidRPr="0042510B">
        <w:rPr>
          <w:rFonts w:ascii="Times New Roman" w:hAnsi="Times New Roman"/>
          <w:szCs w:val="24"/>
        </w:rPr>
        <w:t xml:space="preserve"> groups</w:t>
      </w:r>
      <w:r w:rsidRPr="0042510B">
        <w:rPr>
          <w:rFonts w:ascii="Times New Roman" w:hAnsi="Times New Roman"/>
          <w:szCs w:val="24"/>
        </w:rPr>
        <w:t xml:space="preserve"> authorize chapters of incarcerated veterans to </w:t>
      </w:r>
      <w:r w:rsidR="009E3938" w:rsidRPr="0042510B">
        <w:rPr>
          <w:rFonts w:ascii="Times New Roman" w:hAnsi="Times New Roman"/>
          <w:szCs w:val="24"/>
        </w:rPr>
        <w:t xml:space="preserve">form and be officially recognized </w:t>
      </w:r>
      <w:r w:rsidRPr="0042510B">
        <w:rPr>
          <w:rFonts w:ascii="Times New Roman" w:hAnsi="Times New Roman"/>
          <w:szCs w:val="24"/>
        </w:rPr>
        <w:t>within correctional facilities around the n</w:t>
      </w:r>
      <w:r w:rsidR="009E3938" w:rsidRPr="0042510B">
        <w:rPr>
          <w:rFonts w:ascii="Times New Roman" w:hAnsi="Times New Roman"/>
          <w:szCs w:val="24"/>
        </w:rPr>
        <w:t>ation, including in California.</w:t>
      </w:r>
      <w:r w:rsidR="000B46BF" w:rsidRPr="0042510B">
        <w:rPr>
          <w:rFonts w:ascii="Times New Roman" w:hAnsi="Times New Roman"/>
          <w:szCs w:val="24"/>
        </w:rPr>
        <w:t xml:space="preserve"> One example is the Vietnam Veterans of America (VVA) Incarcerated Chapter 1065 at the Correctional Training Facility (Soledad), which, among other things, conducts an annual Memorial Day observance in the facility’s gym. The most recent observance was themed “Honor th</w:t>
      </w:r>
      <w:r w:rsidR="00B3462C" w:rsidRPr="0042510B">
        <w:rPr>
          <w:rFonts w:ascii="Times New Roman" w:hAnsi="Times New Roman"/>
          <w:szCs w:val="24"/>
        </w:rPr>
        <w:t>e Dead by Helping the Living.” T</w:t>
      </w:r>
      <w:r w:rsidR="000B46BF" w:rsidRPr="0042510B">
        <w:rPr>
          <w:rFonts w:ascii="Times New Roman" w:hAnsi="Times New Roman"/>
          <w:szCs w:val="24"/>
        </w:rPr>
        <w:t xml:space="preserve">he </w:t>
      </w:r>
      <w:r w:rsidR="00B3462C" w:rsidRPr="0042510B">
        <w:rPr>
          <w:rFonts w:ascii="Times New Roman" w:hAnsi="Times New Roman"/>
          <w:szCs w:val="24"/>
        </w:rPr>
        <w:t xml:space="preserve">CTF </w:t>
      </w:r>
      <w:r w:rsidR="000B46BF" w:rsidRPr="0042510B">
        <w:rPr>
          <w:rFonts w:ascii="Times New Roman" w:hAnsi="Times New Roman"/>
          <w:szCs w:val="24"/>
        </w:rPr>
        <w:t xml:space="preserve">chapter </w:t>
      </w:r>
      <w:r w:rsidR="00B3462C" w:rsidRPr="0042510B">
        <w:rPr>
          <w:rFonts w:ascii="Times New Roman" w:hAnsi="Times New Roman"/>
          <w:szCs w:val="24"/>
        </w:rPr>
        <w:t xml:space="preserve">reportedly made substantial monetary </w:t>
      </w:r>
      <w:r w:rsidR="000B46BF" w:rsidRPr="0042510B">
        <w:rPr>
          <w:rFonts w:ascii="Times New Roman" w:hAnsi="Times New Roman"/>
          <w:szCs w:val="24"/>
        </w:rPr>
        <w:t xml:space="preserve">donations to the Food Bank of Monterey County, Monterey County Veteran Transition Center, Monterey County Stand Down, and </w:t>
      </w:r>
      <w:r w:rsidR="00B3462C" w:rsidRPr="0042510B">
        <w:rPr>
          <w:rFonts w:ascii="Times New Roman" w:hAnsi="Times New Roman"/>
          <w:szCs w:val="24"/>
        </w:rPr>
        <w:t xml:space="preserve">CalVet’s </w:t>
      </w:r>
      <w:r w:rsidR="000B46BF" w:rsidRPr="0042510B">
        <w:rPr>
          <w:rFonts w:ascii="Times New Roman" w:hAnsi="Times New Roman"/>
          <w:szCs w:val="24"/>
        </w:rPr>
        <w:t xml:space="preserve">Central Coast Veterans Cemetery at Fort Ord. </w:t>
      </w:r>
    </w:p>
    <w:p w:rsidR="000B46BF" w:rsidRPr="0042510B" w:rsidRDefault="000B46BF" w:rsidP="00A267B5">
      <w:pPr>
        <w:rPr>
          <w:rFonts w:ascii="Times New Roman" w:hAnsi="Times New Roman"/>
          <w:szCs w:val="24"/>
        </w:rPr>
      </w:pPr>
    </w:p>
    <w:p w:rsidR="00A267B5" w:rsidRDefault="00B3462C" w:rsidP="00A267B5">
      <w:pPr>
        <w:rPr>
          <w:rFonts w:ascii="Times New Roman" w:hAnsi="Times New Roman"/>
          <w:szCs w:val="24"/>
        </w:rPr>
      </w:pPr>
      <w:r w:rsidRPr="0042510B">
        <w:rPr>
          <w:rFonts w:ascii="Times New Roman" w:hAnsi="Times New Roman"/>
          <w:szCs w:val="24"/>
        </w:rPr>
        <w:t xml:space="preserve">In addition, the </w:t>
      </w:r>
      <w:r w:rsidR="000B46BF" w:rsidRPr="0042510B">
        <w:rPr>
          <w:rFonts w:ascii="Times New Roman" w:hAnsi="Times New Roman"/>
          <w:szCs w:val="24"/>
        </w:rPr>
        <w:t xml:space="preserve">VVA has established </w:t>
      </w:r>
      <w:r w:rsidRPr="0042510B">
        <w:rPr>
          <w:rFonts w:ascii="Times New Roman" w:hAnsi="Times New Roman"/>
          <w:szCs w:val="24"/>
        </w:rPr>
        <w:t xml:space="preserve">the nationwide </w:t>
      </w:r>
      <w:r w:rsidR="000B46BF" w:rsidRPr="0042510B">
        <w:rPr>
          <w:rFonts w:ascii="Times New Roman" w:hAnsi="Times New Roman"/>
          <w:szCs w:val="24"/>
        </w:rPr>
        <w:t>Veterans Incarcerated program to promote awareness about the special needs of veterans who are presently or formerly incarcerated. Through research about each state’s department of corrections, the program explores ways to implement new programs for presently or formerly incarcerated veterans and to build cooperation at the federal VA.</w:t>
      </w:r>
    </w:p>
    <w:p w:rsidR="00BB20D0" w:rsidRDefault="00BB20D0" w:rsidP="00A267B5">
      <w:pPr>
        <w:rPr>
          <w:rFonts w:ascii="Times New Roman" w:hAnsi="Times New Roman"/>
          <w:szCs w:val="24"/>
        </w:rPr>
      </w:pPr>
    </w:p>
    <w:p w:rsidR="00A267B5" w:rsidRDefault="00BB20D0" w:rsidP="00CF3F2F">
      <w:pPr>
        <w:rPr>
          <w:rFonts w:ascii="Times New Roman" w:hAnsi="Times New Roman"/>
          <w:szCs w:val="24"/>
        </w:rPr>
      </w:pPr>
      <w:r>
        <w:rPr>
          <w:rFonts w:ascii="Times New Roman" w:hAnsi="Times New Roman"/>
          <w:szCs w:val="24"/>
        </w:rPr>
        <w:lastRenderedPageBreak/>
        <w:t xml:space="preserve">At CDCR’s Correctional Training Facility in Soledad, </w:t>
      </w:r>
      <w:r w:rsidRPr="00BB20D0">
        <w:rPr>
          <w:rFonts w:ascii="Times New Roman" w:hAnsi="Times New Roman"/>
          <w:szCs w:val="24"/>
        </w:rPr>
        <w:t>two</w:t>
      </w:r>
      <w:r>
        <w:rPr>
          <w:rFonts w:ascii="Times New Roman" w:hAnsi="Times New Roman"/>
          <w:szCs w:val="24"/>
        </w:rPr>
        <w:t xml:space="preserve"> incarcerated veterans</w:t>
      </w:r>
      <w:r w:rsidRPr="00BB20D0">
        <w:rPr>
          <w:rFonts w:ascii="Times New Roman" w:hAnsi="Times New Roman"/>
          <w:szCs w:val="24"/>
        </w:rPr>
        <w:t xml:space="preserve"> </w:t>
      </w:r>
      <w:r>
        <w:rPr>
          <w:rFonts w:ascii="Times New Roman" w:hAnsi="Times New Roman"/>
          <w:szCs w:val="24"/>
        </w:rPr>
        <w:t>have run a functioning veteran s</w:t>
      </w:r>
      <w:r w:rsidRPr="00BB20D0">
        <w:rPr>
          <w:rFonts w:ascii="Times New Roman" w:hAnsi="Times New Roman"/>
          <w:szCs w:val="24"/>
        </w:rPr>
        <w:t>ervices Office</w:t>
      </w:r>
      <w:r>
        <w:rPr>
          <w:rFonts w:ascii="Times New Roman" w:hAnsi="Times New Roman"/>
          <w:szCs w:val="24"/>
        </w:rPr>
        <w:t xml:space="preserve"> for more than a decade</w:t>
      </w:r>
      <w:r w:rsidRPr="00BB20D0">
        <w:rPr>
          <w:rFonts w:ascii="Times New Roman" w:hAnsi="Times New Roman"/>
          <w:szCs w:val="24"/>
        </w:rPr>
        <w:t xml:space="preserve">. </w:t>
      </w:r>
      <w:r>
        <w:rPr>
          <w:rFonts w:ascii="Times New Roman" w:hAnsi="Times New Roman"/>
          <w:szCs w:val="24"/>
        </w:rPr>
        <w:t xml:space="preserve">Supervised and supported by a correctional officer, they have </w:t>
      </w:r>
      <w:r w:rsidRPr="00BB20D0">
        <w:rPr>
          <w:rFonts w:ascii="Times New Roman" w:hAnsi="Times New Roman"/>
          <w:szCs w:val="24"/>
        </w:rPr>
        <w:t xml:space="preserve">helped </w:t>
      </w:r>
      <w:r>
        <w:rPr>
          <w:rFonts w:ascii="Times New Roman" w:hAnsi="Times New Roman"/>
          <w:szCs w:val="24"/>
        </w:rPr>
        <w:t xml:space="preserve">more than </w:t>
      </w:r>
      <w:r w:rsidRPr="00BB20D0">
        <w:rPr>
          <w:rFonts w:ascii="Times New Roman" w:hAnsi="Times New Roman"/>
          <w:szCs w:val="24"/>
        </w:rPr>
        <w:t>1</w:t>
      </w:r>
      <w:r>
        <w:rPr>
          <w:rFonts w:ascii="Times New Roman" w:hAnsi="Times New Roman"/>
          <w:szCs w:val="24"/>
        </w:rPr>
        <w:t>,</w:t>
      </w:r>
      <w:r w:rsidRPr="00BB20D0">
        <w:rPr>
          <w:rFonts w:ascii="Times New Roman" w:hAnsi="Times New Roman"/>
          <w:szCs w:val="24"/>
        </w:rPr>
        <w:t xml:space="preserve">000 </w:t>
      </w:r>
      <w:r>
        <w:rPr>
          <w:rFonts w:ascii="Times New Roman" w:hAnsi="Times New Roman"/>
          <w:szCs w:val="24"/>
        </w:rPr>
        <w:t xml:space="preserve">other incarcerated </w:t>
      </w:r>
      <w:r w:rsidRPr="00BB20D0">
        <w:rPr>
          <w:rFonts w:ascii="Times New Roman" w:hAnsi="Times New Roman"/>
          <w:szCs w:val="24"/>
        </w:rPr>
        <w:t>vet</w:t>
      </w:r>
      <w:r>
        <w:rPr>
          <w:rFonts w:ascii="Times New Roman" w:hAnsi="Times New Roman"/>
          <w:szCs w:val="24"/>
        </w:rPr>
        <w:t>eran</w:t>
      </w:r>
      <w:r w:rsidRPr="00BB20D0">
        <w:rPr>
          <w:rFonts w:ascii="Times New Roman" w:hAnsi="Times New Roman"/>
          <w:szCs w:val="24"/>
        </w:rPr>
        <w:t>s access VA benefits.</w:t>
      </w:r>
      <w:r>
        <w:rPr>
          <w:rFonts w:ascii="Times New Roman" w:hAnsi="Times New Roman"/>
          <w:szCs w:val="24"/>
        </w:rPr>
        <w:t xml:space="preserve"> They work closely with the accredited CVSOs at the nearby Monterey County Office of Military and Veterans Affairs.</w:t>
      </w:r>
    </w:p>
    <w:p w:rsidR="008A220E" w:rsidRPr="0042510B" w:rsidRDefault="008A220E" w:rsidP="00CF3F2F">
      <w:pPr>
        <w:rPr>
          <w:rFonts w:ascii="Times New Roman" w:hAnsi="Times New Roman"/>
          <w:szCs w:val="24"/>
        </w:rPr>
      </w:pPr>
    </w:p>
    <w:p w:rsidR="00CF3F2F" w:rsidRPr="00C3287A" w:rsidRDefault="00C3287A" w:rsidP="00CF3F2F">
      <w:pPr>
        <w:rPr>
          <w:rFonts w:ascii="Times New Roman" w:hAnsi="Times New Roman"/>
          <w:b/>
          <w:szCs w:val="24"/>
        </w:rPr>
      </w:pPr>
      <w:r w:rsidRPr="00C3287A">
        <w:rPr>
          <w:rFonts w:ascii="Times New Roman" w:hAnsi="Times New Roman"/>
          <w:b/>
          <w:szCs w:val="24"/>
        </w:rPr>
        <w:t xml:space="preserve">Incarcerated Veterans: </w:t>
      </w:r>
      <w:r w:rsidR="00CF3F2F" w:rsidRPr="00C3287A">
        <w:rPr>
          <w:rFonts w:ascii="Times New Roman" w:hAnsi="Times New Roman"/>
          <w:b/>
          <w:szCs w:val="24"/>
        </w:rPr>
        <w:t>Eligibility for VA Benefits</w:t>
      </w:r>
    </w:p>
    <w:p w:rsidR="00CF3F2F" w:rsidRPr="0042510B" w:rsidRDefault="00CF3F2F" w:rsidP="00CF3F2F">
      <w:pPr>
        <w:rPr>
          <w:rFonts w:ascii="Times New Roman" w:hAnsi="Times New Roman"/>
          <w:szCs w:val="24"/>
        </w:rPr>
      </w:pPr>
    </w:p>
    <w:p w:rsidR="00A267B5" w:rsidRPr="0042510B" w:rsidRDefault="00A267B5" w:rsidP="00A267B5">
      <w:pPr>
        <w:rPr>
          <w:rFonts w:ascii="Times New Roman" w:hAnsi="Times New Roman"/>
          <w:szCs w:val="24"/>
        </w:rPr>
      </w:pPr>
      <w:r w:rsidRPr="0042510B">
        <w:rPr>
          <w:rFonts w:ascii="Times New Roman" w:hAnsi="Times New Roman"/>
          <w:szCs w:val="24"/>
        </w:rPr>
        <w:t>In general, federal law mandates significant reductions in federal VA benefits available during the period of the veteran’s incarceration.</w:t>
      </w:r>
    </w:p>
    <w:p w:rsidR="00A267B5" w:rsidRPr="0042510B" w:rsidRDefault="00A267B5" w:rsidP="00A267B5">
      <w:pPr>
        <w:rPr>
          <w:rFonts w:ascii="Times New Roman" w:hAnsi="Times New Roman"/>
          <w:szCs w:val="24"/>
        </w:rPr>
      </w:pPr>
    </w:p>
    <w:p w:rsidR="00CF3F2F" w:rsidRPr="0042510B" w:rsidRDefault="00CF3F2F" w:rsidP="00CF3F2F">
      <w:pPr>
        <w:rPr>
          <w:rFonts w:ascii="Times New Roman" w:hAnsi="Times New Roman"/>
          <w:szCs w:val="24"/>
        </w:rPr>
      </w:pPr>
      <w:r w:rsidRPr="0042510B">
        <w:rPr>
          <w:rFonts w:ascii="Times New Roman" w:hAnsi="Times New Roman"/>
          <w:szCs w:val="24"/>
        </w:rPr>
        <w:t>V</w:t>
      </w:r>
      <w:r w:rsidR="00004E2A">
        <w:rPr>
          <w:rFonts w:ascii="Times New Roman" w:hAnsi="Times New Roman"/>
          <w:szCs w:val="24"/>
        </w:rPr>
        <w:t>A can pay certain benefits to ve</w:t>
      </w:r>
      <w:r w:rsidRPr="0042510B">
        <w:rPr>
          <w:rFonts w:ascii="Times New Roman" w:hAnsi="Times New Roman"/>
          <w:szCs w:val="24"/>
        </w:rPr>
        <w:t>te</w:t>
      </w:r>
      <w:r w:rsidR="00004E2A">
        <w:rPr>
          <w:rFonts w:ascii="Times New Roman" w:hAnsi="Times New Roman"/>
          <w:szCs w:val="24"/>
        </w:rPr>
        <w:t>rans who are incarcerated in a federal, s</w:t>
      </w:r>
      <w:r w:rsidRPr="0042510B">
        <w:rPr>
          <w:rFonts w:ascii="Times New Roman" w:hAnsi="Times New Roman"/>
          <w:szCs w:val="24"/>
        </w:rPr>
        <w:t>tate, or local penal institution; however, the amount depends on the type of benefit and reason for incarceration.</w:t>
      </w:r>
    </w:p>
    <w:p w:rsidR="00CF3F2F" w:rsidRPr="0042510B" w:rsidRDefault="00CF3F2F" w:rsidP="00CF3F2F">
      <w:pPr>
        <w:rPr>
          <w:rFonts w:ascii="Times New Roman" w:hAnsi="Times New Roman"/>
          <w:szCs w:val="24"/>
        </w:rPr>
      </w:pPr>
    </w:p>
    <w:p w:rsidR="00CF3F2F" w:rsidRPr="0042510B" w:rsidRDefault="00CF3F2F" w:rsidP="00CF3F2F">
      <w:pPr>
        <w:rPr>
          <w:rFonts w:ascii="Times New Roman" w:hAnsi="Times New Roman"/>
          <w:i/>
          <w:szCs w:val="24"/>
        </w:rPr>
      </w:pPr>
      <w:r w:rsidRPr="0042510B">
        <w:rPr>
          <w:rFonts w:ascii="Times New Roman" w:hAnsi="Times New Roman"/>
          <w:i/>
          <w:szCs w:val="24"/>
        </w:rPr>
        <w:t>Disability Compensation</w:t>
      </w:r>
    </w:p>
    <w:p w:rsidR="00CF3F2F" w:rsidRPr="0042510B" w:rsidRDefault="00CF3F2F" w:rsidP="00CF3F2F">
      <w:pPr>
        <w:rPr>
          <w:rFonts w:ascii="Times New Roman" w:hAnsi="Times New Roman"/>
          <w:szCs w:val="24"/>
        </w:rPr>
      </w:pPr>
    </w:p>
    <w:p w:rsidR="00B3462C" w:rsidRPr="0042510B" w:rsidRDefault="00B3462C" w:rsidP="00B3462C">
      <w:pPr>
        <w:rPr>
          <w:rFonts w:ascii="Times New Roman" w:hAnsi="Times New Roman"/>
          <w:szCs w:val="24"/>
        </w:rPr>
      </w:pPr>
      <w:r w:rsidRPr="0042510B">
        <w:rPr>
          <w:rFonts w:ascii="Times New Roman" w:hAnsi="Times New Roman"/>
          <w:szCs w:val="24"/>
        </w:rPr>
        <w:t>The VA rates disabilities to facilitate health care and compensation claims for injuries or diseases that happened during active duty, or were made worse by active military service. The amount of basic benefit paid varies depending on the rated severity of the condition.</w:t>
      </w:r>
    </w:p>
    <w:p w:rsidR="00B3462C" w:rsidRPr="0042510B" w:rsidRDefault="00B3462C" w:rsidP="00B3462C">
      <w:pPr>
        <w:rPr>
          <w:rFonts w:ascii="Times New Roman" w:hAnsi="Times New Roman"/>
          <w:szCs w:val="24"/>
        </w:rPr>
      </w:pPr>
    </w:p>
    <w:p w:rsidR="00B3462C" w:rsidRPr="0042510B" w:rsidRDefault="00B3462C" w:rsidP="00B3462C">
      <w:pPr>
        <w:rPr>
          <w:rFonts w:ascii="Times New Roman" w:hAnsi="Times New Roman"/>
          <w:szCs w:val="24"/>
        </w:rPr>
      </w:pPr>
      <w:r w:rsidRPr="0042510B">
        <w:rPr>
          <w:rFonts w:ascii="Times New Roman" w:hAnsi="Times New Roman"/>
          <w:szCs w:val="24"/>
        </w:rPr>
        <w:t>A veteran need not be totally disabled in order to be eligible for compensation. USDVA rates disability along a continuum of 0%-to-100% in 10% increments, depending upon the level of disability determined. The disability percentage also can be derived by analyzing the composite condition of an individual veteran with multiple disabilities.</w:t>
      </w:r>
    </w:p>
    <w:p w:rsidR="00B3462C" w:rsidRPr="0042510B" w:rsidRDefault="00B3462C" w:rsidP="00B3462C">
      <w:pPr>
        <w:rPr>
          <w:rFonts w:ascii="Times New Roman" w:hAnsi="Times New Roman"/>
          <w:szCs w:val="24"/>
        </w:rPr>
      </w:pPr>
    </w:p>
    <w:p w:rsidR="00B3462C" w:rsidRPr="0042510B" w:rsidRDefault="00B3462C" w:rsidP="00B3462C">
      <w:pPr>
        <w:rPr>
          <w:rFonts w:ascii="Times New Roman" w:hAnsi="Times New Roman"/>
          <w:szCs w:val="24"/>
        </w:rPr>
      </w:pPr>
      <w:r w:rsidRPr="0042510B">
        <w:rPr>
          <w:rFonts w:ascii="Times New Roman" w:hAnsi="Times New Roman"/>
          <w:szCs w:val="24"/>
        </w:rPr>
        <w:t>The 10% rating is the lowest for which compensable income is awarded. A veteran with a 100% rating will have one or more disabilities that significantly interfere with normal life functions. A veteran with a 0% rating may have a service-connected condition, but the condition does not interfere with normal life functions. The majority of disabled veterans are rated between10% to 30%.</w:t>
      </w:r>
    </w:p>
    <w:p w:rsidR="00B3462C" w:rsidRPr="0042510B" w:rsidRDefault="00B3462C" w:rsidP="00B3462C">
      <w:pPr>
        <w:rPr>
          <w:rFonts w:ascii="Times New Roman" w:hAnsi="Times New Roman"/>
          <w:szCs w:val="24"/>
        </w:rPr>
      </w:pPr>
    </w:p>
    <w:p w:rsidR="00B3462C" w:rsidRPr="0042510B" w:rsidRDefault="00B3462C" w:rsidP="00B3462C">
      <w:pPr>
        <w:rPr>
          <w:rFonts w:ascii="Times New Roman" w:hAnsi="Times New Roman"/>
          <w:szCs w:val="24"/>
        </w:rPr>
      </w:pPr>
      <w:r w:rsidRPr="0042510B">
        <w:rPr>
          <w:rFonts w:ascii="Times New Roman" w:hAnsi="Times New Roman"/>
          <w:szCs w:val="24"/>
        </w:rPr>
        <w:t>Sometimes a veteran receives a 0% rating (which is not monetarily compensable). Nevertheless, this process documents a service-connected health condition, which may deteriorate later into a more serious, perhaps compensable disability. In addition, individuals with a 0% rating may be eligible for federal and state veterans’ benefits other than monetary compensation.</w:t>
      </w:r>
    </w:p>
    <w:p w:rsidR="00B3462C" w:rsidRPr="0042510B" w:rsidRDefault="00B3462C" w:rsidP="00B3462C">
      <w:pPr>
        <w:rPr>
          <w:rFonts w:ascii="Times New Roman" w:hAnsi="Times New Roman"/>
          <w:szCs w:val="24"/>
        </w:rPr>
      </w:pPr>
      <w:r w:rsidRPr="0042510B">
        <w:rPr>
          <w:rFonts w:ascii="Times New Roman" w:hAnsi="Times New Roman"/>
          <w:szCs w:val="24"/>
        </w:rPr>
        <w:br/>
        <w:t>As time passes, a veteran’s disability claim may require re-ratings. The re-ratings can be caused by changes in law, advances in medical knowledge, or fluctuations in the veteran’s physical or mental condition. A re-rating can cause an individual’s percentage to go up or down.</w:t>
      </w:r>
    </w:p>
    <w:p w:rsidR="00B3462C" w:rsidRPr="0042510B" w:rsidRDefault="00B3462C" w:rsidP="00CF3F2F">
      <w:pPr>
        <w:rPr>
          <w:rFonts w:ascii="Times New Roman" w:hAnsi="Times New Roman"/>
          <w:szCs w:val="24"/>
        </w:rPr>
      </w:pPr>
    </w:p>
    <w:p w:rsidR="00CF3F2F" w:rsidRPr="0042510B" w:rsidRDefault="00CF3F2F" w:rsidP="00CF3F2F">
      <w:pPr>
        <w:rPr>
          <w:rFonts w:ascii="Times New Roman" w:hAnsi="Times New Roman"/>
          <w:szCs w:val="24"/>
        </w:rPr>
      </w:pPr>
      <w:r w:rsidRPr="0042510B">
        <w:rPr>
          <w:rFonts w:ascii="Times New Roman" w:hAnsi="Times New Roman"/>
          <w:szCs w:val="24"/>
        </w:rPr>
        <w:t>VA disability compensa</w:t>
      </w:r>
      <w:r w:rsidR="00D9713F" w:rsidRPr="0042510B">
        <w:rPr>
          <w:rFonts w:ascii="Times New Roman" w:hAnsi="Times New Roman"/>
          <w:szCs w:val="24"/>
        </w:rPr>
        <w:t>tion payments are reduced if a v</w:t>
      </w:r>
      <w:r w:rsidRPr="0042510B">
        <w:rPr>
          <w:rFonts w:ascii="Times New Roman" w:hAnsi="Times New Roman"/>
          <w:szCs w:val="24"/>
        </w:rPr>
        <w:t>eteran is convicted of a felony and imprisoned for more than 60 days. Veterans rated 20</w:t>
      </w:r>
      <w:r w:rsidR="005E70C0" w:rsidRPr="0042510B">
        <w:rPr>
          <w:rFonts w:ascii="Times New Roman" w:hAnsi="Times New Roman"/>
          <w:szCs w:val="24"/>
        </w:rPr>
        <w:t>% or more are limited to the 1%</w:t>
      </w:r>
      <w:r w:rsidR="00D9713F" w:rsidRPr="0042510B">
        <w:rPr>
          <w:rFonts w:ascii="Times New Roman" w:hAnsi="Times New Roman"/>
          <w:szCs w:val="24"/>
        </w:rPr>
        <w:t xml:space="preserve"> disability rate. For a v</w:t>
      </w:r>
      <w:r w:rsidRPr="0042510B">
        <w:rPr>
          <w:rFonts w:ascii="Times New Roman" w:hAnsi="Times New Roman"/>
          <w:szCs w:val="24"/>
        </w:rPr>
        <w:t>eteran whose disability rating is 10</w:t>
      </w:r>
      <w:r w:rsidR="005E70C0" w:rsidRPr="0042510B">
        <w:rPr>
          <w:rFonts w:ascii="Times New Roman" w:hAnsi="Times New Roman"/>
          <w:szCs w:val="24"/>
        </w:rPr>
        <w:t>%</w:t>
      </w:r>
      <w:r w:rsidRPr="0042510B">
        <w:rPr>
          <w:rFonts w:ascii="Times New Roman" w:hAnsi="Times New Roman"/>
          <w:szCs w:val="24"/>
        </w:rPr>
        <w:t xml:space="preserve">, the payment </w:t>
      </w:r>
      <w:r w:rsidR="00D9713F" w:rsidRPr="0042510B">
        <w:rPr>
          <w:rFonts w:ascii="Times New Roman" w:hAnsi="Times New Roman"/>
          <w:szCs w:val="24"/>
        </w:rPr>
        <w:t>is reduced by one-half. Once a v</w:t>
      </w:r>
      <w:r w:rsidRPr="0042510B">
        <w:rPr>
          <w:rFonts w:ascii="Times New Roman" w:hAnsi="Times New Roman"/>
          <w:szCs w:val="24"/>
        </w:rPr>
        <w:t>eteran is released from prison, compensation payments may be reinstated based upon the severity of s</w:t>
      </w:r>
      <w:r w:rsidR="00B3462C" w:rsidRPr="0042510B">
        <w:rPr>
          <w:rFonts w:ascii="Times New Roman" w:hAnsi="Times New Roman"/>
          <w:szCs w:val="24"/>
        </w:rPr>
        <w:t>ervice connected disabilities</w:t>
      </w:r>
      <w:r w:rsidRPr="0042510B">
        <w:rPr>
          <w:rFonts w:ascii="Times New Roman" w:hAnsi="Times New Roman"/>
          <w:szCs w:val="24"/>
        </w:rPr>
        <w:t xml:space="preserve"> at that time. Payments are not reduced for recipients </w:t>
      </w:r>
      <w:r w:rsidRPr="0042510B">
        <w:rPr>
          <w:rFonts w:ascii="Times New Roman" w:hAnsi="Times New Roman"/>
          <w:szCs w:val="24"/>
        </w:rPr>
        <w:lastRenderedPageBreak/>
        <w:t>participating in work release programs, residing in halfway houses (also known as "residential re-entry centers"), or under community control. The amount of any increased compensat</w:t>
      </w:r>
      <w:r w:rsidR="00D9713F" w:rsidRPr="0042510B">
        <w:rPr>
          <w:rFonts w:ascii="Times New Roman" w:hAnsi="Times New Roman"/>
          <w:szCs w:val="24"/>
        </w:rPr>
        <w:t>ion awarded to an incarcerated v</w:t>
      </w:r>
      <w:r w:rsidRPr="0042510B">
        <w:rPr>
          <w:rFonts w:ascii="Times New Roman" w:hAnsi="Times New Roman"/>
          <w:szCs w:val="24"/>
        </w:rPr>
        <w:t>eteran that results from other than a statutory rate increase may be subject to reduction due to incarceration.</w:t>
      </w:r>
    </w:p>
    <w:p w:rsidR="008F26F0" w:rsidRPr="0042510B" w:rsidRDefault="008F26F0" w:rsidP="00CF3F2F">
      <w:pPr>
        <w:rPr>
          <w:rFonts w:ascii="Times New Roman" w:hAnsi="Times New Roman"/>
          <w:szCs w:val="24"/>
        </w:rPr>
      </w:pPr>
    </w:p>
    <w:p w:rsidR="008F26F0" w:rsidRPr="0042510B" w:rsidRDefault="008F26F0" w:rsidP="00CF3F2F">
      <w:pPr>
        <w:rPr>
          <w:rFonts w:ascii="Times New Roman" w:hAnsi="Times New Roman"/>
          <w:szCs w:val="24"/>
        </w:rPr>
      </w:pPr>
      <w:r w:rsidRPr="0042510B">
        <w:rPr>
          <w:rFonts w:ascii="Times New Roman" w:hAnsi="Times New Roman"/>
          <w:szCs w:val="24"/>
        </w:rPr>
        <w:t>A veteran released from incarceration may reactivate the full compensation benefit by submitting a completed VA Form 21-4193 to the VA. This form may be submitted up to thirty days prior to release to help expedite reactivation</w:t>
      </w:r>
      <w:r w:rsidR="00EF0642" w:rsidRPr="0042510B">
        <w:rPr>
          <w:rFonts w:ascii="Times New Roman" w:hAnsi="Times New Roman"/>
          <w:szCs w:val="24"/>
        </w:rPr>
        <w:t>...</w:t>
      </w:r>
    </w:p>
    <w:p w:rsidR="00D9713F" w:rsidRPr="0042510B" w:rsidRDefault="00D9713F" w:rsidP="00CF3F2F">
      <w:pPr>
        <w:rPr>
          <w:rFonts w:ascii="Times New Roman" w:hAnsi="Times New Roman"/>
          <w:szCs w:val="24"/>
        </w:rPr>
      </w:pPr>
    </w:p>
    <w:p w:rsidR="00CF3F2F" w:rsidRPr="0042510B" w:rsidRDefault="00CF3F2F" w:rsidP="00CF3F2F">
      <w:pPr>
        <w:rPr>
          <w:rFonts w:ascii="Times New Roman" w:hAnsi="Times New Roman"/>
          <w:i/>
          <w:szCs w:val="24"/>
        </w:rPr>
      </w:pPr>
      <w:r w:rsidRPr="0042510B">
        <w:rPr>
          <w:rFonts w:ascii="Times New Roman" w:hAnsi="Times New Roman"/>
          <w:i/>
          <w:szCs w:val="24"/>
        </w:rPr>
        <w:t>Pension</w:t>
      </w:r>
    </w:p>
    <w:p w:rsidR="00CF3F2F" w:rsidRPr="0042510B" w:rsidRDefault="00CF3F2F" w:rsidP="00CF3F2F">
      <w:pPr>
        <w:rPr>
          <w:rFonts w:ascii="Times New Roman" w:hAnsi="Times New Roman"/>
          <w:szCs w:val="24"/>
        </w:rPr>
      </w:pPr>
    </w:p>
    <w:p w:rsidR="00B3462C" w:rsidRPr="0042510B" w:rsidRDefault="00B3462C" w:rsidP="00B3462C">
      <w:pPr>
        <w:rPr>
          <w:rFonts w:ascii="Times New Roman" w:hAnsi="Times New Roman"/>
          <w:szCs w:val="24"/>
        </w:rPr>
      </w:pPr>
      <w:r w:rsidRPr="0042510B">
        <w:rPr>
          <w:rFonts w:ascii="Times New Roman" w:hAnsi="Times New Roman"/>
          <w:szCs w:val="24"/>
        </w:rPr>
        <w:t>The VA offers two broad categories of pension benefit programs</w:t>
      </w:r>
      <w:r w:rsidR="005E70C0" w:rsidRPr="0042510B">
        <w:rPr>
          <w:rFonts w:ascii="Times New Roman" w:hAnsi="Times New Roman"/>
          <w:szCs w:val="24"/>
        </w:rPr>
        <w:t xml:space="preserve"> to eligible veterans</w:t>
      </w:r>
      <w:r w:rsidRPr="0042510B">
        <w:rPr>
          <w:rFonts w:ascii="Times New Roman" w:hAnsi="Times New Roman"/>
          <w:szCs w:val="24"/>
        </w:rPr>
        <w:t>:</w:t>
      </w:r>
    </w:p>
    <w:p w:rsidR="005E70C0" w:rsidRPr="0042510B" w:rsidRDefault="005E70C0" w:rsidP="00B3462C">
      <w:pPr>
        <w:rPr>
          <w:rFonts w:ascii="Times New Roman" w:hAnsi="Times New Roman"/>
          <w:szCs w:val="24"/>
        </w:rPr>
      </w:pPr>
    </w:p>
    <w:p w:rsidR="00B3462C" w:rsidRPr="0042510B" w:rsidRDefault="00B3462C" w:rsidP="005E70C0">
      <w:pPr>
        <w:pStyle w:val="ListParagraph"/>
        <w:numPr>
          <w:ilvl w:val="0"/>
          <w:numId w:val="6"/>
        </w:numPr>
        <w:rPr>
          <w:rFonts w:ascii="Times New Roman" w:hAnsi="Times New Roman"/>
          <w:szCs w:val="24"/>
        </w:rPr>
      </w:pPr>
      <w:r w:rsidRPr="0042510B">
        <w:rPr>
          <w:rFonts w:ascii="Times New Roman" w:hAnsi="Times New Roman"/>
          <w:szCs w:val="24"/>
        </w:rPr>
        <w:t>Veterans Pension: Tax-free monetary benefit payable to low-income wartime veterans.</w:t>
      </w:r>
    </w:p>
    <w:p w:rsidR="00B3462C" w:rsidRPr="0042510B" w:rsidRDefault="00B3462C" w:rsidP="005E70C0">
      <w:pPr>
        <w:rPr>
          <w:rFonts w:ascii="Times New Roman" w:hAnsi="Times New Roman"/>
          <w:szCs w:val="24"/>
        </w:rPr>
      </w:pPr>
    </w:p>
    <w:p w:rsidR="00B3462C" w:rsidRPr="0042510B" w:rsidRDefault="00B3462C" w:rsidP="005E70C0">
      <w:pPr>
        <w:pStyle w:val="ListParagraph"/>
        <w:numPr>
          <w:ilvl w:val="0"/>
          <w:numId w:val="6"/>
        </w:numPr>
        <w:rPr>
          <w:rFonts w:ascii="Times New Roman" w:hAnsi="Times New Roman"/>
          <w:szCs w:val="24"/>
        </w:rPr>
      </w:pPr>
      <w:r w:rsidRPr="0042510B">
        <w:rPr>
          <w:rFonts w:ascii="Times New Roman" w:hAnsi="Times New Roman"/>
          <w:szCs w:val="24"/>
        </w:rPr>
        <w:t xml:space="preserve">Survivors Pension: Tax-free monetary benefit payable to a low-income, un-remarried surviving spouse and/or unmarried children of a deceased veteran with wartime service. </w:t>
      </w:r>
    </w:p>
    <w:p w:rsidR="00B3462C" w:rsidRPr="0042510B" w:rsidRDefault="00B3462C" w:rsidP="00B3462C">
      <w:pPr>
        <w:pStyle w:val="ListParagraph"/>
        <w:rPr>
          <w:rFonts w:ascii="Times New Roman" w:hAnsi="Times New Roman"/>
          <w:szCs w:val="24"/>
        </w:rPr>
      </w:pPr>
    </w:p>
    <w:p w:rsidR="00CF3F2F" w:rsidRPr="0042510B" w:rsidRDefault="00CF3F2F" w:rsidP="00B3462C">
      <w:pPr>
        <w:rPr>
          <w:rFonts w:ascii="Times New Roman" w:hAnsi="Times New Roman"/>
          <w:szCs w:val="24"/>
        </w:rPr>
      </w:pPr>
      <w:r w:rsidRPr="0042510B">
        <w:rPr>
          <w:rFonts w:ascii="Times New Roman" w:hAnsi="Times New Roman"/>
          <w:szCs w:val="24"/>
        </w:rPr>
        <w:t>Veterans in receipt of VA pension</w:t>
      </w:r>
      <w:r w:rsidR="00B3462C" w:rsidRPr="0042510B">
        <w:rPr>
          <w:rFonts w:ascii="Times New Roman" w:hAnsi="Times New Roman"/>
          <w:szCs w:val="24"/>
        </w:rPr>
        <w:t>s</w:t>
      </w:r>
      <w:r w:rsidRPr="0042510B">
        <w:rPr>
          <w:rFonts w:ascii="Times New Roman" w:hAnsi="Times New Roman"/>
          <w:szCs w:val="24"/>
        </w:rPr>
        <w:t xml:space="preserve"> will have </w:t>
      </w:r>
      <w:r w:rsidR="005E70C0" w:rsidRPr="0042510B">
        <w:rPr>
          <w:rFonts w:ascii="Times New Roman" w:hAnsi="Times New Roman"/>
          <w:szCs w:val="24"/>
        </w:rPr>
        <w:t xml:space="preserve">their </w:t>
      </w:r>
      <w:r w:rsidRPr="0042510B">
        <w:rPr>
          <w:rFonts w:ascii="Times New Roman" w:hAnsi="Times New Roman"/>
          <w:szCs w:val="24"/>
        </w:rPr>
        <w:t>payments terminated effective the 61</w:t>
      </w:r>
      <w:r w:rsidR="00D9713F" w:rsidRPr="0042510B">
        <w:rPr>
          <w:rFonts w:ascii="Times New Roman" w:hAnsi="Times New Roman"/>
          <w:szCs w:val="24"/>
        </w:rPr>
        <w:t>st day after imprisonment in a federal, s</w:t>
      </w:r>
      <w:r w:rsidRPr="0042510B">
        <w:rPr>
          <w:rFonts w:ascii="Times New Roman" w:hAnsi="Times New Roman"/>
          <w:szCs w:val="24"/>
        </w:rPr>
        <w:t>tate, or local penal institution for conviction of a felony or misdemeanor. Payments may be resumed u</w:t>
      </w:r>
      <w:r w:rsidR="00B3462C" w:rsidRPr="0042510B">
        <w:rPr>
          <w:rFonts w:ascii="Times New Roman" w:hAnsi="Times New Roman"/>
          <w:szCs w:val="24"/>
        </w:rPr>
        <w:t>pon release from prison if the v</w:t>
      </w:r>
      <w:r w:rsidRPr="0042510B">
        <w:rPr>
          <w:rFonts w:ascii="Times New Roman" w:hAnsi="Times New Roman"/>
          <w:szCs w:val="24"/>
        </w:rPr>
        <w:t>eteran meets VA eligibility requireme</w:t>
      </w:r>
      <w:r w:rsidR="00B3462C" w:rsidRPr="0042510B">
        <w:rPr>
          <w:rFonts w:ascii="Times New Roman" w:hAnsi="Times New Roman"/>
          <w:szCs w:val="24"/>
        </w:rPr>
        <w:t>nts. Failure to notify VA of a v</w:t>
      </w:r>
      <w:r w:rsidRPr="0042510B">
        <w:rPr>
          <w:rFonts w:ascii="Times New Roman" w:hAnsi="Times New Roman"/>
          <w:szCs w:val="24"/>
        </w:rPr>
        <w:t>eteran's incarceration could result in the loss of all financial benefits until the overpayment is recovered.</w:t>
      </w:r>
    </w:p>
    <w:p w:rsidR="00D9713F" w:rsidRPr="0042510B" w:rsidRDefault="00D9713F" w:rsidP="00CF3F2F">
      <w:pPr>
        <w:rPr>
          <w:rFonts w:ascii="Times New Roman" w:hAnsi="Times New Roman"/>
          <w:szCs w:val="24"/>
        </w:rPr>
      </w:pPr>
    </w:p>
    <w:p w:rsidR="00CF3F2F" w:rsidRPr="0042510B" w:rsidRDefault="00CF3F2F" w:rsidP="00CF3F2F">
      <w:pPr>
        <w:rPr>
          <w:rFonts w:ascii="Times New Roman" w:hAnsi="Times New Roman"/>
          <w:i/>
          <w:szCs w:val="24"/>
        </w:rPr>
      </w:pPr>
      <w:r w:rsidRPr="0042510B">
        <w:rPr>
          <w:rFonts w:ascii="Times New Roman" w:hAnsi="Times New Roman"/>
          <w:i/>
          <w:szCs w:val="24"/>
        </w:rPr>
        <w:t>Apportionment to Spouse or Children</w:t>
      </w:r>
    </w:p>
    <w:p w:rsidR="00CF3F2F" w:rsidRPr="0042510B" w:rsidRDefault="00CF3F2F" w:rsidP="00CF3F2F">
      <w:pPr>
        <w:rPr>
          <w:rFonts w:ascii="Times New Roman" w:hAnsi="Times New Roman"/>
          <w:szCs w:val="24"/>
        </w:rPr>
      </w:pPr>
    </w:p>
    <w:p w:rsidR="00CF3F2F" w:rsidRPr="0042510B" w:rsidRDefault="00CF3F2F" w:rsidP="00CF3F2F">
      <w:pPr>
        <w:rPr>
          <w:rFonts w:ascii="Times New Roman" w:hAnsi="Times New Roman"/>
          <w:szCs w:val="24"/>
        </w:rPr>
      </w:pPr>
      <w:r w:rsidRPr="0042510B">
        <w:rPr>
          <w:rFonts w:ascii="Times New Roman" w:hAnsi="Times New Roman"/>
          <w:szCs w:val="24"/>
        </w:rPr>
        <w:t>All or part of the compensation not paid t</w:t>
      </w:r>
      <w:r w:rsidR="00B3462C" w:rsidRPr="0042510B">
        <w:rPr>
          <w:rFonts w:ascii="Times New Roman" w:hAnsi="Times New Roman"/>
          <w:szCs w:val="24"/>
        </w:rPr>
        <w:t>o an incarcerated v</w:t>
      </w:r>
      <w:r w:rsidRPr="0042510B">
        <w:rPr>
          <w:rFonts w:ascii="Times New Roman" w:hAnsi="Times New Roman"/>
          <w:szCs w:val="24"/>
        </w:rPr>
        <w:t>et</w:t>
      </w:r>
      <w:r w:rsidR="00B3462C" w:rsidRPr="0042510B">
        <w:rPr>
          <w:rFonts w:ascii="Times New Roman" w:hAnsi="Times New Roman"/>
          <w:szCs w:val="24"/>
        </w:rPr>
        <w:t>eran may be apportioned to the v</w:t>
      </w:r>
      <w:r w:rsidRPr="0042510B">
        <w:rPr>
          <w:rFonts w:ascii="Times New Roman" w:hAnsi="Times New Roman"/>
          <w:szCs w:val="24"/>
        </w:rPr>
        <w:t>eteran's spouse, child or children, and dependent parents on the basis of individual need. In determining individual need, consideration shall be given to such factors as the claimant's income and living expenses, the amount of compensation available to be apportioned, the needs and living expenses of other claimants as well as any special needs, if any, of all claimants.</w:t>
      </w:r>
    </w:p>
    <w:p w:rsidR="00D9713F" w:rsidRPr="0042510B" w:rsidRDefault="00D9713F" w:rsidP="00CF3F2F">
      <w:pPr>
        <w:rPr>
          <w:rFonts w:ascii="Times New Roman" w:hAnsi="Times New Roman"/>
          <w:szCs w:val="24"/>
        </w:rPr>
      </w:pPr>
    </w:p>
    <w:p w:rsidR="00CF3F2F" w:rsidRPr="0042510B" w:rsidRDefault="00B3462C" w:rsidP="00CF3F2F">
      <w:pPr>
        <w:rPr>
          <w:rFonts w:ascii="Times New Roman" w:hAnsi="Times New Roman"/>
          <w:szCs w:val="24"/>
        </w:rPr>
      </w:pPr>
      <w:r w:rsidRPr="0042510B">
        <w:rPr>
          <w:rFonts w:ascii="Times New Roman" w:hAnsi="Times New Roman"/>
          <w:szCs w:val="24"/>
        </w:rPr>
        <w:t xml:space="preserve">The </w:t>
      </w:r>
      <w:r w:rsidR="005E70C0" w:rsidRPr="0042510B">
        <w:rPr>
          <w:rFonts w:ascii="Times New Roman" w:hAnsi="Times New Roman"/>
          <w:szCs w:val="24"/>
        </w:rPr>
        <w:t>VA will inform a v</w:t>
      </w:r>
      <w:r w:rsidR="00CF3F2F" w:rsidRPr="0042510B">
        <w:rPr>
          <w:rFonts w:ascii="Times New Roman" w:hAnsi="Times New Roman"/>
          <w:szCs w:val="24"/>
        </w:rPr>
        <w:t>eteran whose benefits are subject to reduc</w:t>
      </w:r>
      <w:r w:rsidRPr="0042510B">
        <w:rPr>
          <w:rFonts w:ascii="Times New Roman" w:hAnsi="Times New Roman"/>
          <w:szCs w:val="24"/>
        </w:rPr>
        <w:t>tion of the right of the v</w:t>
      </w:r>
      <w:r w:rsidR="00CF3F2F" w:rsidRPr="0042510B">
        <w:rPr>
          <w:rFonts w:ascii="Times New Roman" w:hAnsi="Times New Roman"/>
          <w:szCs w:val="24"/>
        </w:rPr>
        <w:t>eteran's dependents to an apportionment while the Veteran is incarcerated, and the conditio</w:t>
      </w:r>
      <w:r w:rsidR="005E70C0" w:rsidRPr="0042510B">
        <w:rPr>
          <w:rFonts w:ascii="Times New Roman" w:hAnsi="Times New Roman"/>
          <w:szCs w:val="24"/>
        </w:rPr>
        <w:t>ns under which payments to the v</w:t>
      </w:r>
      <w:r w:rsidR="00CF3F2F" w:rsidRPr="0042510B">
        <w:rPr>
          <w:rFonts w:ascii="Times New Roman" w:hAnsi="Times New Roman"/>
          <w:szCs w:val="24"/>
        </w:rPr>
        <w:t>eteran may be resumed upon release from incarceration.</w:t>
      </w:r>
    </w:p>
    <w:p w:rsidR="00D9713F" w:rsidRPr="0042510B" w:rsidRDefault="00D9713F" w:rsidP="00CF3F2F">
      <w:pPr>
        <w:rPr>
          <w:rFonts w:ascii="Times New Roman" w:hAnsi="Times New Roman"/>
          <w:szCs w:val="24"/>
        </w:rPr>
      </w:pPr>
    </w:p>
    <w:p w:rsidR="00CF3F2F" w:rsidRPr="0042510B" w:rsidRDefault="00CF3F2F" w:rsidP="00CF3F2F">
      <w:pPr>
        <w:rPr>
          <w:rFonts w:ascii="Times New Roman" w:hAnsi="Times New Roman"/>
          <w:szCs w:val="24"/>
        </w:rPr>
      </w:pPr>
      <w:r w:rsidRPr="0042510B">
        <w:rPr>
          <w:rFonts w:ascii="Times New Roman" w:hAnsi="Times New Roman"/>
          <w:szCs w:val="24"/>
        </w:rPr>
        <w:t>VA will also notify the dependents of their right to an apportionment if the VA is aware of their existence and can obtain their addresses.</w:t>
      </w:r>
    </w:p>
    <w:p w:rsidR="00D9713F" w:rsidRPr="0042510B" w:rsidRDefault="00D9713F" w:rsidP="00CF3F2F">
      <w:pPr>
        <w:rPr>
          <w:rFonts w:ascii="Times New Roman" w:hAnsi="Times New Roman"/>
          <w:szCs w:val="24"/>
        </w:rPr>
      </w:pPr>
    </w:p>
    <w:p w:rsidR="00CF3F2F" w:rsidRPr="0042510B" w:rsidRDefault="00CF3F2F" w:rsidP="00CF3F2F">
      <w:pPr>
        <w:rPr>
          <w:rFonts w:ascii="Times New Roman" w:hAnsi="Times New Roman"/>
          <w:szCs w:val="24"/>
        </w:rPr>
      </w:pPr>
      <w:r w:rsidRPr="0042510B">
        <w:rPr>
          <w:rFonts w:ascii="Times New Roman" w:hAnsi="Times New Roman"/>
          <w:szCs w:val="24"/>
        </w:rPr>
        <w:t>No apportionment may be made to or on behalf of any person who</w:t>
      </w:r>
      <w:r w:rsidR="00B3462C" w:rsidRPr="0042510B">
        <w:rPr>
          <w:rFonts w:ascii="Times New Roman" w:hAnsi="Times New Roman"/>
          <w:szCs w:val="24"/>
        </w:rPr>
        <w:t xml:space="preserve"> is incarcerated in a federal, s</w:t>
      </w:r>
      <w:r w:rsidRPr="0042510B">
        <w:rPr>
          <w:rFonts w:ascii="Times New Roman" w:hAnsi="Times New Roman"/>
          <w:szCs w:val="24"/>
        </w:rPr>
        <w:t>tate, or local penal institution for conviction of a felony.</w:t>
      </w:r>
    </w:p>
    <w:p w:rsidR="00D9713F" w:rsidRPr="0042510B" w:rsidRDefault="00D9713F" w:rsidP="00CF3F2F">
      <w:pPr>
        <w:rPr>
          <w:rFonts w:ascii="Times New Roman" w:hAnsi="Times New Roman"/>
          <w:szCs w:val="24"/>
        </w:rPr>
      </w:pPr>
    </w:p>
    <w:p w:rsidR="005E70C0" w:rsidRPr="0042510B" w:rsidRDefault="00CF3F2F" w:rsidP="00CF3F2F">
      <w:pPr>
        <w:rPr>
          <w:rFonts w:ascii="Times New Roman" w:hAnsi="Times New Roman"/>
          <w:szCs w:val="24"/>
        </w:rPr>
      </w:pPr>
      <w:r w:rsidRPr="0042510B">
        <w:rPr>
          <w:rFonts w:ascii="Times New Roman" w:hAnsi="Times New Roman"/>
          <w:szCs w:val="24"/>
        </w:rPr>
        <w:t>An apportionm</w:t>
      </w:r>
      <w:r w:rsidR="00B3462C" w:rsidRPr="0042510B">
        <w:rPr>
          <w:rFonts w:ascii="Times New Roman" w:hAnsi="Times New Roman"/>
          <w:szCs w:val="24"/>
        </w:rPr>
        <w:t>ent of an incarcerated v</w:t>
      </w:r>
      <w:r w:rsidRPr="0042510B">
        <w:rPr>
          <w:rFonts w:ascii="Times New Roman" w:hAnsi="Times New Roman"/>
          <w:szCs w:val="24"/>
        </w:rPr>
        <w:t xml:space="preserve">eteran's VA benefits is not granted automatically to the </w:t>
      </w:r>
      <w:r w:rsidR="00B3462C" w:rsidRPr="0042510B">
        <w:rPr>
          <w:rFonts w:ascii="Times New Roman" w:hAnsi="Times New Roman"/>
          <w:szCs w:val="24"/>
        </w:rPr>
        <w:t>v</w:t>
      </w:r>
      <w:r w:rsidRPr="0042510B">
        <w:rPr>
          <w:rFonts w:ascii="Times New Roman" w:hAnsi="Times New Roman"/>
          <w:szCs w:val="24"/>
        </w:rPr>
        <w:t>etera</w:t>
      </w:r>
      <w:r w:rsidR="005E70C0" w:rsidRPr="0042510B">
        <w:rPr>
          <w:rFonts w:ascii="Times New Roman" w:hAnsi="Times New Roman"/>
          <w:szCs w:val="24"/>
        </w:rPr>
        <w:t>n's dependents. The dependents</w:t>
      </w:r>
      <w:r w:rsidRPr="0042510B">
        <w:rPr>
          <w:rFonts w:ascii="Times New Roman" w:hAnsi="Times New Roman"/>
          <w:szCs w:val="24"/>
        </w:rPr>
        <w:t xml:space="preserve"> must fi</w:t>
      </w:r>
      <w:r w:rsidR="008F26F0" w:rsidRPr="0042510B">
        <w:rPr>
          <w:rFonts w:ascii="Times New Roman" w:hAnsi="Times New Roman"/>
          <w:szCs w:val="24"/>
        </w:rPr>
        <w:t>le a claim for an apportionment.</w:t>
      </w:r>
    </w:p>
    <w:p w:rsidR="00004E2A" w:rsidRDefault="00004E2A" w:rsidP="00CF3F2F">
      <w:pPr>
        <w:rPr>
          <w:rFonts w:ascii="Times New Roman" w:hAnsi="Times New Roman"/>
          <w:i/>
          <w:szCs w:val="24"/>
        </w:rPr>
      </w:pPr>
    </w:p>
    <w:p w:rsidR="00CF3F2F" w:rsidRPr="0042510B" w:rsidRDefault="00CF3F2F" w:rsidP="00CF3F2F">
      <w:pPr>
        <w:rPr>
          <w:rFonts w:ascii="Times New Roman" w:hAnsi="Times New Roman"/>
          <w:i/>
          <w:szCs w:val="24"/>
        </w:rPr>
      </w:pPr>
      <w:r w:rsidRPr="0042510B">
        <w:rPr>
          <w:rFonts w:ascii="Times New Roman" w:hAnsi="Times New Roman"/>
          <w:i/>
          <w:szCs w:val="24"/>
        </w:rPr>
        <w:lastRenderedPageBreak/>
        <w:t>Education Benefits</w:t>
      </w:r>
    </w:p>
    <w:p w:rsidR="00CF3F2F" w:rsidRPr="0042510B" w:rsidRDefault="00CF3F2F" w:rsidP="00CF3F2F">
      <w:pPr>
        <w:rPr>
          <w:rFonts w:ascii="Times New Roman" w:hAnsi="Times New Roman"/>
          <w:szCs w:val="24"/>
        </w:rPr>
      </w:pPr>
    </w:p>
    <w:p w:rsidR="00CF3F2F" w:rsidRPr="0042510B" w:rsidRDefault="00CF3F2F" w:rsidP="00CF3F2F">
      <w:pPr>
        <w:rPr>
          <w:rFonts w:ascii="Times New Roman" w:hAnsi="Times New Roman"/>
          <w:szCs w:val="24"/>
        </w:rPr>
      </w:pPr>
      <w:r w:rsidRPr="0042510B">
        <w:rPr>
          <w:rFonts w:ascii="Times New Roman" w:hAnsi="Times New Roman"/>
          <w:szCs w:val="24"/>
        </w:rPr>
        <w:t>Beneficiaries incarcerated for other than a felony can receive full monthly benefits, if otherwise entitled. Convicted felons residing in halfway houses (also known as "residential re-entry centers"), or participating in work-release programs also can receive full monthly benefits.</w:t>
      </w:r>
    </w:p>
    <w:p w:rsidR="00556A4B" w:rsidRDefault="00556A4B" w:rsidP="00CF3F2F">
      <w:pPr>
        <w:rPr>
          <w:rFonts w:ascii="Times New Roman" w:hAnsi="Times New Roman"/>
          <w:szCs w:val="24"/>
        </w:rPr>
      </w:pPr>
    </w:p>
    <w:p w:rsidR="00CF3F2F" w:rsidRPr="0042510B" w:rsidRDefault="00CF3F2F" w:rsidP="00CF3F2F">
      <w:pPr>
        <w:rPr>
          <w:rFonts w:ascii="Times New Roman" w:hAnsi="Times New Roman"/>
          <w:szCs w:val="24"/>
        </w:rPr>
      </w:pPr>
      <w:r w:rsidRPr="0042510B">
        <w:rPr>
          <w:rFonts w:ascii="Times New Roman" w:hAnsi="Times New Roman"/>
          <w:szCs w:val="24"/>
        </w:rPr>
        <w:t xml:space="preserve">Claimants incarcerated for a felony conviction can be paid only the costs of tuition, fees, and necessary books, equipment, and supplies. VA cannot make payments for tuition, fees, books, equipment, </w:t>
      </w:r>
      <w:r w:rsidR="00B3462C" w:rsidRPr="0042510B">
        <w:rPr>
          <w:rFonts w:ascii="Times New Roman" w:hAnsi="Times New Roman"/>
          <w:szCs w:val="24"/>
        </w:rPr>
        <w:t>or supplies if another federal, s</w:t>
      </w:r>
      <w:r w:rsidRPr="0042510B">
        <w:rPr>
          <w:rFonts w:ascii="Times New Roman" w:hAnsi="Times New Roman"/>
          <w:szCs w:val="24"/>
        </w:rPr>
        <w:t>tate or local program pays these costs in full.</w:t>
      </w:r>
    </w:p>
    <w:p w:rsidR="00CF3F2F" w:rsidRPr="0042510B" w:rsidRDefault="00CF3F2F" w:rsidP="00CF3F2F">
      <w:pPr>
        <w:rPr>
          <w:rFonts w:ascii="Times New Roman" w:hAnsi="Times New Roman"/>
          <w:szCs w:val="24"/>
        </w:rPr>
      </w:pPr>
      <w:r w:rsidRPr="0042510B">
        <w:rPr>
          <w:rFonts w:ascii="Times New Roman" w:hAnsi="Times New Roman"/>
          <w:szCs w:val="24"/>
        </w:rPr>
        <w:t>If another government program pays only a part of the cost of tuition, fees, books, equipment, or supplies, VA can authorize the incarcerated claimant payment for the remaining part of the costs.</w:t>
      </w:r>
    </w:p>
    <w:p w:rsidR="005130AF" w:rsidRPr="0042510B" w:rsidRDefault="005130AF" w:rsidP="005130AF">
      <w:pPr>
        <w:rPr>
          <w:rFonts w:ascii="Times New Roman" w:hAnsi="Times New Roman"/>
          <w:szCs w:val="24"/>
        </w:rPr>
      </w:pPr>
    </w:p>
    <w:p w:rsidR="005130AF" w:rsidRPr="0042510B" w:rsidRDefault="00FB494A" w:rsidP="005130AF">
      <w:pPr>
        <w:rPr>
          <w:rFonts w:ascii="Times New Roman" w:hAnsi="Times New Roman"/>
          <w:b/>
          <w:szCs w:val="24"/>
        </w:rPr>
      </w:pPr>
      <w:r>
        <w:rPr>
          <w:rFonts w:ascii="Times New Roman" w:hAnsi="Times New Roman"/>
          <w:b/>
          <w:szCs w:val="24"/>
        </w:rPr>
        <w:t xml:space="preserve">Incarcerated Veterans: </w:t>
      </w:r>
      <w:r w:rsidR="001D6A41" w:rsidRPr="0042510B">
        <w:rPr>
          <w:rFonts w:ascii="Times New Roman" w:hAnsi="Times New Roman"/>
          <w:b/>
          <w:szCs w:val="24"/>
        </w:rPr>
        <w:t>Release and Reintegration</w:t>
      </w:r>
    </w:p>
    <w:p w:rsidR="005130AF" w:rsidRPr="0042510B" w:rsidRDefault="005130AF" w:rsidP="005130AF">
      <w:pPr>
        <w:rPr>
          <w:rFonts w:ascii="Times New Roman" w:hAnsi="Times New Roman"/>
          <w:szCs w:val="24"/>
        </w:rPr>
      </w:pPr>
    </w:p>
    <w:p w:rsidR="001D6A41" w:rsidRPr="0042510B" w:rsidRDefault="001D6A41" w:rsidP="005130AF">
      <w:pPr>
        <w:rPr>
          <w:rFonts w:ascii="Times New Roman" w:hAnsi="Times New Roman"/>
          <w:szCs w:val="24"/>
        </w:rPr>
      </w:pPr>
      <w:r w:rsidRPr="0042510B">
        <w:rPr>
          <w:rFonts w:ascii="Times New Roman" w:hAnsi="Times New Roman"/>
          <w:szCs w:val="24"/>
        </w:rPr>
        <w:t>Re-entering society after incarceration, especially long-term incarceration, is riddled with challenges. Persons with criminal histories face many barriers to receiving public benefits, gaining successful employment, regaining custody of children, and obtaining housing. Vocational programs may not be available in some institutions or upon release, limiting the ability of those with criminal histories to update their job skills in order to obtain employment. Many are suffering with mental or physical illnesses with limited means of getting adequate treatment. All of these issues are in addition to problems borne out of the societal stigma associated with serving time in jail or prison.</w:t>
      </w:r>
    </w:p>
    <w:p w:rsidR="001D6A41" w:rsidRPr="0042510B" w:rsidRDefault="001D6A41" w:rsidP="005130AF">
      <w:pPr>
        <w:rPr>
          <w:rFonts w:ascii="Times New Roman" w:hAnsi="Times New Roman"/>
          <w:szCs w:val="24"/>
        </w:rPr>
      </w:pPr>
    </w:p>
    <w:p w:rsidR="001D6A41" w:rsidRPr="0042510B" w:rsidRDefault="00070D49" w:rsidP="001D6A41">
      <w:pPr>
        <w:rPr>
          <w:rFonts w:ascii="Times New Roman" w:hAnsi="Times New Roman"/>
          <w:szCs w:val="24"/>
        </w:rPr>
      </w:pPr>
      <w:r>
        <w:rPr>
          <w:rFonts w:ascii="Times New Roman" w:hAnsi="Times New Roman"/>
          <w:szCs w:val="24"/>
        </w:rPr>
        <w:t>Several factors are crucial</w:t>
      </w:r>
      <w:r w:rsidRPr="0042510B">
        <w:rPr>
          <w:rFonts w:ascii="Times New Roman" w:hAnsi="Times New Roman"/>
          <w:szCs w:val="24"/>
        </w:rPr>
        <w:t xml:space="preserve"> to successful reintegration. </w:t>
      </w:r>
      <w:r w:rsidR="001D6A41" w:rsidRPr="0042510B">
        <w:rPr>
          <w:rFonts w:ascii="Times New Roman" w:hAnsi="Times New Roman"/>
          <w:szCs w:val="24"/>
        </w:rPr>
        <w:t>They include:</w:t>
      </w:r>
    </w:p>
    <w:p w:rsidR="001D6A41" w:rsidRPr="0042510B" w:rsidRDefault="001D6A41" w:rsidP="001D6A41">
      <w:pPr>
        <w:rPr>
          <w:rFonts w:ascii="Times New Roman" w:hAnsi="Times New Roman"/>
          <w:szCs w:val="24"/>
        </w:rPr>
      </w:pPr>
    </w:p>
    <w:p w:rsidR="001D6A41" w:rsidRPr="0042510B" w:rsidRDefault="001D6A41" w:rsidP="001D6A41">
      <w:pPr>
        <w:pStyle w:val="ListParagraph"/>
        <w:numPr>
          <w:ilvl w:val="0"/>
          <w:numId w:val="7"/>
        </w:numPr>
        <w:rPr>
          <w:rFonts w:ascii="Times New Roman" w:hAnsi="Times New Roman"/>
          <w:szCs w:val="24"/>
        </w:rPr>
      </w:pPr>
      <w:r w:rsidRPr="0042510B">
        <w:rPr>
          <w:rFonts w:ascii="Times New Roman" w:hAnsi="Times New Roman"/>
          <w:szCs w:val="24"/>
        </w:rPr>
        <w:t>Employment</w:t>
      </w:r>
    </w:p>
    <w:p w:rsidR="001D6A41" w:rsidRPr="0042510B" w:rsidRDefault="001D6A41" w:rsidP="001D6A41">
      <w:pPr>
        <w:pStyle w:val="ListParagraph"/>
        <w:numPr>
          <w:ilvl w:val="0"/>
          <w:numId w:val="7"/>
        </w:numPr>
        <w:rPr>
          <w:rFonts w:ascii="Times New Roman" w:hAnsi="Times New Roman"/>
          <w:szCs w:val="24"/>
        </w:rPr>
      </w:pPr>
      <w:r w:rsidRPr="0042510B">
        <w:rPr>
          <w:rFonts w:ascii="Times New Roman" w:hAnsi="Times New Roman"/>
          <w:szCs w:val="24"/>
        </w:rPr>
        <w:t>Family support</w:t>
      </w:r>
    </w:p>
    <w:p w:rsidR="001D6A41" w:rsidRPr="0042510B" w:rsidRDefault="001D6A41" w:rsidP="001D6A41">
      <w:pPr>
        <w:pStyle w:val="ListParagraph"/>
        <w:numPr>
          <w:ilvl w:val="0"/>
          <w:numId w:val="7"/>
        </w:numPr>
        <w:rPr>
          <w:rFonts w:ascii="Times New Roman" w:hAnsi="Times New Roman"/>
          <w:szCs w:val="24"/>
        </w:rPr>
      </w:pPr>
      <w:r w:rsidRPr="0042510B">
        <w:rPr>
          <w:rFonts w:ascii="Times New Roman" w:hAnsi="Times New Roman"/>
          <w:szCs w:val="24"/>
        </w:rPr>
        <w:t>Financial stability (being able to cover the costs of housing and basic necessities)</w:t>
      </w:r>
    </w:p>
    <w:p w:rsidR="001D6A41" w:rsidRPr="0042510B" w:rsidRDefault="001D6A41" w:rsidP="001D6A41">
      <w:pPr>
        <w:pStyle w:val="ListParagraph"/>
        <w:numPr>
          <w:ilvl w:val="0"/>
          <w:numId w:val="7"/>
        </w:numPr>
        <w:rPr>
          <w:rFonts w:ascii="Times New Roman" w:hAnsi="Times New Roman"/>
          <w:szCs w:val="24"/>
        </w:rPr>
      </w:pPr>
      <w:r w:rsidRPr="0042510B">
        <w:rPr>
          <w:rFonts w:ascii="Times New Roman" w:hAnsi="Times New Roman"/>
          <w:szCs w:val="24"/>
        </w:rPr>
        <w:t>Involvement in substance abuse programs</w:t>
      </w:r>
    </w:p>
    <w:p w:rsidR="001D6A41" w:rsidRPr="0042510B" w:rsidRDefault="001D6A41" w:rsidP="001D6A41">
      <w:pPr>
        <w:pStyle w:val="ListParagraph"/>
        <w:numPr>
          <w:ilvl w:val="0"/>
          <w:numId w:val="7"/>
        </w:numPr>
        <w:rPr>
          <w:rFonts w:ascii="Times New Roman" w:hAnsi="Times New Roman"/>
          <w:szCs w:val="24"/>
        </w:rPr>
      </w:pPr>
      <w:r w:rsidRPr="0042510B">
        <w:rPr>
          <w:rFonts w:ascii="Times New Roman" w:hAnsi="Times New Roman"/>
          <w:szCs w:val="24"/>
        </w:rPr>
        <w:t>Stabilization of any mental illness</w:t>
      </w:r>
    </w:p>
    <w:p w:rsidR="00C3287A" w:rsidRDefault="00C3287A" w:rsidP="005130AF">
      <w:pPr>
        <w:rPr>
          <w:rFonts w:ascii="Times New Roman" w:hAnsi="Times New Roman"/>
          <w:szCs w:val="24"/>
        </w:rPr>
      </w:pPr>
    </w:p>
    <w:p w:rsidR="005130AF" w:rsidRPr="00FB494A" w:rsidRDefault="005130AF" w:rsidP="005130AF">
      <w:pPr>
        <w:rPr>
          <w:rFonts w:ascii="Times New Roman" w:hAnsi="Times New Roman"/>
          <w:i/>
          <w:szCs w:val="24"/>
        </w:rPr>
      </w:pPr>
      <w:r w:rsidRPr="00FB494A">
        <w:rPr>
          <w:rFonts w:ascii="Times New Roman" w:hAnsi="Times New Roman"/>
          <w:i/>
          <w:szCs w:val="24"/>
        </w:rPr>
        <w:t>Health Care for Re-entry Veterans (HCRV) Program</w:t>
      </w:r>
    </w:p>
    <w:p w:rsidR="005130AF" w:rsidRPr="0042510B" w:rsidRDefault="005130AF" w:rsidP="005130AF">
      <w:pPr>
        <w:rPr>
          <w:rFonts w:ascii="Times New Roman" w:hAnsi="Times New Roman"/>
          <w:szCs w:val="24"/>
        </w:rPr>
      </w:pPr>
    </w:p>
    <w:p w:rsidR="005130AF" w:rsidRPr="0042510B" w:rsidRDefault="005130AF" w:rsidP="005130AF">
      <w:pPr>
        <w:rPr>
          <w:rFonts w:ascii="Times New Roman" w:hAnsi="Times New Roman"/>
          <w:szCs w:val="24"/>
        </w:rPr>
      </w:pPr>
      <w:r w:rsidRPr="0042510B">
        <w:rPr>
          <w:rFonts w:ascii="Times New Roman" w:hAnsi="Times New Roman"/>
          <w:szCs w:val="24"/>
        </w:rPr>
        <w:t xml:space="preserve">The </w:t>
      </w:r>
      <w:r w:rsidR="00696D50">
        <w:rPr>
          <w:rFonts w:ascii="Times New Roman" w:hAnsi="Times New Roman"/>
          <w:szCs w:val="24"/>
        </w:rPr>
        <w:t xml:space="preserve">federal </w:t>
      </w:r>
      <w:r w:rsidRPr="0042510B">
        <w:rPr>
          <w:rFonts w:ascii="Times New Roman" w:hAnsi="Times New Roman"/>
          <w:szCs w:val="24"/>
        </w:rPr>
        <w:t>HCRV Program is</w:t>
      </w:r>
      <w:r w:rsidR="00FC73B5" w:rsidRPr="0042510B">
        <w:rPr>
          <w:rFonts w:ascii="Times New Roman" w:hAnsi="Times New Roman"/>
          <w:szCs w:val="24"/>
        </w:rPr>
        <w:t xml:space="preserve"> designed to help incarcerated v</w:t>
      </w:r>
      <w:r w:rsidRPr="0042510B">
        <w:rPr>
          <w:rFonts w:ascii="Times New Roman" w:hAnsi="Times New Roman"/>
          <w:szCs w:val="24"/>
        </w:rPr>
        <w:t>eterans successfully reintegrate back into the community after their release. A critical part of HC</w:t>
      </w:r>
      <w:r w:rsidR="00FC73B5" w:rsidRPr="0042510B">
        <w:rPr>
          <w:rFonts w:ascii="Times New Roman" w:hAnsi="Times New Roman"/>
          <w:szCs w:val="24"/>
        </w:rPr>
        <w:t>RV is providing information to v</w:t>
      </w:r>
      <w:r w:rsidRPr="0042510B">
        <w:rPr>
          <w:rFonts w:ascii="Times New Roman" w:hAnsi="Times New Roman"/>
          <w:szCs w:val="24"/>
        </w:rPr>
        <w:t xml:space="preserve">eterans while they are incarcerated, so they can plan for re-entry themselves. A primary goal of </w:t>
      </w:r>
      <w:r w:rsidR="00FC73B5" w:rsidRPr="0042510B">
        <w:rPr>
          <w:rFonts w:ascii="Times New Roman" w:hAnsi="Times New Roman"/>
          <w:szCs w:val="24"/>
        </w:rPr>
        <w:t>the HCRV program is to prevent v</w:t>
      </w:r>
      <w:r w:rsidRPr="0042510B">
        <w:rPr>
          <w:rFonts w:ascii="Times New Roman" w:hAnsi="Times New Roman"/>
          <w:szCs w:val="24"/>
        </w:rPr>
        <w:t>eterans from becoming homeless once they are reintegrated back into the community.</w:t>
      </w:r>
    </w:p>
    <w:p w:rsidR="00FC73B5" w:rsidRPr="0042510B" w:rsidRDefault="00FC73B5" w:rsidP="005130AF">
      <w:pPr>
        <w:rPr>
          <w:rFonts w:ascii="Times New Roman" w:hAnsi="Times New Roman"/>
          <w:szCs w:val="24"/>
        </w:rPr>
      </w:pPr>
    </w:p>
    <w:p w:rsidR="00FC73B5" w:rsidRPr="0042510B" w:rsidRDefault="00FC73B5" w:rsidP="00FC73B5">
      <w:pPr>
        <w:rPr>
          <w:rFonts w:ascii="Times New Roman" w:hAnsi="Times New Roman"/>
          <w:szCs w:val="24"/>
        </w:rPr>
      </w:pPr>
      <w:r w:rsidRPr="0042510B">
        <w:rPr>
          <w:rFonts w:ascii="Times New Roman" w:hAnsi="Times New Roman"/>
          <w:szCs w:val="24"/>
        </w:rPr>
        <w:t xml:space="preserve">Each region of the U.S. has an assigned re-entry specialist. </w:t>
      </w:r>
      <w:r w:rsidR="008F26F0" w:rsidRPr="0042510B">
        <w:rPr>
          <w:rFonts w:ascii="Times New Roman" w:hAnsi="Times New Roman"/>
          <w:szCs w:val="24"/>
        </w:rPr>
        <w:t xml:space="preserve">These specialists help veterans prepare </w:t>
      </w:r>
      <w:r w:rsidRPr="0042510B">
        <w:rPr>
          <w:rFonts w:ascii="Times New Roman" w:hAnsi="Times New Roman"/>
          <w:szCs w:val="24"/>
        </w:rPr>
        <w:t xml:space="preserve">for release from state and federal custody. They </w:t>
      </w:r>
      <w:r w:rsidR="00205696" w:rsidRPr="0042510B">
        <w:rPr>
          <w:rFonts w:ascii="Times New Roman" w:hAnsi="Times New Roman"/>
          <w:szCs w:val="24"/>
        </w:rPr>
        <w:t xml:space="preserve">assist in </w:t>
      </w:r>
      <w:r w:rsidRPr="0042510B">
        <w:rPr>
          <w:rFonts w:ascii="Times New Roman" w:hAnsi="Times New Roman"/>
          <w:szCs w:val="24"/>
        </w:rPr>
        <w:t xml:space="preserve">determining </w:t>
      </w:r>
      <w:r w:rsidR="00205696" w:rsidRPr="0042510B">
        <w:rPr>
          <w:rFonts w:ascii="Times New Roman" w:hAnsi="Times New Roman"/>
          <w:szCs w:val="24"/>
        </w:rPr>
        <w:t>eligibility for resources, especially for VA h</w:t>
      </w:r>
      <w:r w:rsidRPr="0042510B">
        <w:rPr>
          <w:rFonts w:ascii="Times New Roman" w:hAnsi="Times New Roman"/>
          <w:szCs w:val="24"/>
        </w:rPr>
        <w:t xml:space="preserve">ealthcare. They </w:t>
      </w:r>
      <w:r w:rsidR="00205696" w:rsidRPr="0042510B">
        <w:rPr>
          <w:rFonts w:ascii="Times New Roman" w:hAnsi="Times New Roman"/>
          <w:szCs w:val="24"/>
        </w:rPr>
        <w:t>assist with VA e</w:t>
      </w:r>
      <w:r w:rsidRPr="0042510B">
        <w:rPr>
          <w:rFonts w:ascii="Times New Roman" w:hAnsi="Times New Roman"/>
          <w:szCs w:val="24"/>
        </w:rPr>
        <w:t xml:space="preserve">nrollment, restarting disability benefits, securing </w:t>
      </w:r>
      <w:r w:rsidR="00205696" w:rsidRPr="0042510B">
        <w:rPr>
          <w:rFonts w:ascii="Times New Roman" w:hAnsi="Times New Roman"/>
          <w:szCs w:val="24"/>
        </w:rPr>
        <w:t xml:space="preserve">a copy of DD Form </w:t>
      </w:r>
      <w:r w:rsidRPr="0042510B">
        <w:rPr>
          <w:rFonts w:ascii="Times New Roman" w:hAnsi="Times New Roman"/>
          <w:szCs w:val="24"/>
        </w:rPr>
        <w:t>214</w:t>
      </w:r>
      <w:r w:rsidR="00070D49">
        <w:rPr>
          <w:rFonts w:ascii="Times New Roman" w:hAnsi="Times New Roman"/>
          <w:szCs w:val="24"/>
        </w:rPr>
        <w:t xml:space="preserve"> (DD214)</w:t>
      </w:r>
      <w:r w:rsidRPr="0042510B">
        <w:rPr>
          <w:rFonts w:ascii="Times New Roman" w:hAnsi="Times New Roman"/>
          <w:szCs w:val="24"/>
        </w:rPr>
        <w:t>, pr</w:t>
      </w:r>
      <w:r w:rsidR="00205696" w:rsidRPr="0042510B">
        <w:rPr>
          <w:rFonts w:ascii="Times New Roman" w:hAnsi="Times New Roman"/>
          <w:szCs w:val="24"/>
        </w:rPr>
        <w:t xml:space="preserve">oviding the individual with </w:t>
      </w:r>
      <w:r w:rsidRPr="0042510B">
        <w:rPr>
          <w:rFonts w:ascii="Times New Roman" w:hAnsi="Times New Roman"/>
          <w:szCs w:val="24"/>
        </w:rPr>
        <w:t>resource points of contact.</w:t>
      </w:r>
    </w:p>
    <w:p w:rsidR="00FC73B5" w:rsidRPr="0042510B" w:rsidRDefault="00FC73B5" w:rsidP="00FC73B5">
      <w:pPr>
        <w:rPr>
          <w:rFonts w:ascii="Times New Roman" w:hAnsi="Times New Roman"/>
          <w:szCs w:val="24"/>
        </w:rPr>
      </w:pPr>
    </w:p>
    <w:p w:rsidR="00FC73B5" w:rsidRPr="0042510B" w:rsidRDefault="00205696" w:rsidP="00FC73B5">
      <w:pPr>
        <w:rPr>
          <w:rFonts w:ascii="Times New Roman" w:hAnsi="Times New Roman"/>
          <w:szCs w:val="24"/>
        </w:rPr>
      </w:pPr>
      <w:r w:rsidRPr="0042510B">
        <w:rPr>
          <w:rFonts w:ascii="Times New Roman" w:hAnsi="Times New Roman"/>
          <w:szCs w:val="24"/>
        </w:rPr>
        <w:lastRenderedPageBreak/>
        <w:t>VA-eligible individual</w:t>
      </w:r>
      <w:r w:rsidR="008F26F0" w:rsidRPr="0042510B">
        <w:rPr>
          <w:rFonts w:ascii="Times New Roman" w:hAnsi="Times New Roman"/>
          <w:szCs w:val="24"/>
        </w:rPr>
        <w:t>s meet</w:t>
      </w:r>
      <w:r w:rsidRPr="0042510B">
        <w:rPr>
          <w:rFonts w:ascii="Times New Roman" w:hAnsi="Times New Roman"/>
          <w:szCs w:val="24"/>
        </w:rPr>
        <w:t xml:space="preserve"> with the re-entry s</w:t>
      </w:r>
      <w:r w:rsidR="00FC73B5" w:rsidRPr="0042510B">
        <w:rPr>
          <w:rFonts w:ascii="Times New Roman" w:hAnsi="Times New Roman"/>
          <w:szCs w:val="24"/>
        </w:rPr>
        <w:t xml:space="preserve">pecialist </w:t>
      </w:r>
      <w:r w:rsidRPr="0042510B">
        <w:rPr>
          <w:rFonts w:ascii="Times New Roman" w:hAnsi="Times New Roman"/>
          <w:szCs w:val="24"/>
        </w:rPr>
        <w:t xml:space="preserve">as they near </w:t>
      </w:r>
      <w:r w:rsidR="00FC73B5" w:rsidRPr="0042510B">
        <w:rPr>
          <w:rFonts w:ascii="Times New Roman" w:hAnsi="Times New Roman"/>
          <w:szCs w:val="24"/>
        </w:rPr>
        <w:t>their release date</w:t>
      </w:r>
      <w:r w:rsidR="008F26F0" w:rsidRPr="0042510B">
        <w:rPr>
          <w:rFonts w:ascii="Times New Roman" w:hAnsi="Times New Roman"/>
          <w:szCs w:val="24"/>
        </w:rPr>
        <w:t>s</w:t>
      </w:r>
      <w:r w:rsidR="00FC73B5" w:rsidRPr="0042510B">
        <w:rPr>
          <w:rFonts w:ascii="Times New Roman" w:hAnsi="Times New Roman"/>
          <w:szCs w:val="24"/>
        </w:rPr>
        <w:t xml:space="preserve">. </w:t>
      </w:r>
      <w:r w:rsidR="005E70C0" w:rsidRPr="0042510B">
        <w:rPr>
          <w:rFonts w:ascii="Times New Roman" w:hAnsi="Times New Roman"/>
          <w:szCs w:val="24"/>
        </w:rPr>
        <w:t>When time is available the re-entry s</w:t>
      </w:r>
      <w:r w:rsidR="00FC73B5" w:rsidRPr="0042510B">
        <w:rPr>
          <w:rFonts w:ascii="Times New Roman" w:hAnsi="Times New Roman"/>
          <w:szCs w:val="24"/>
        </w:rPr>
        <w:t xml:space="preserve">pecialist will also arrange a group meeting for any </w:t>
      </w:r>
      <w:r w:rsidR="005E70C0" w:rsidRPr="0042510B">
        <w:rPr>
          <w:rFonts w:ascii="Times New Roman" w:hAnsi="Times New Roman"/>
          <w:szCs w:val="24"/>
        </w:rPr>
        <w:t>interested v</w:t>
      </w:r>
      <w:r w:rsidR="00FC73B5" w:rsidRPr="0042510B">
        <w:rPr>
          <w:rFonts w:ascii="Times New Roman" w:hAnsi="Times New Roman"/>
          <w:szCs w:val="24"/>
        </w:rPr>
        <w:t>eterans wishi</w:t>
      </w:r>
      <w:r w:rsidR="005E70C0" w:rsidRPr="0042510B">
        <w:rPr>
          <w:rFonts w:ascii="Times New Roman" w:hAnsi="Times New Roman"/>
          <w:szCs w:val="24"/>
        </w:rPr>
        <w:t>ng to learn about any recent v</w:t>
      </w:r>
      <w:r w:rsidR="00FC73B5" w:rsidRPr="0042510B">
        <w:rPr>
          <w:rFonts w:ascii="Times New Roman" w:hAnsi="Times New Roman"/>
          <w:szCs w:val="24"/>
        </w:rPr>
        <w:t>eteran specific updates or have general questions.</w:t>
      </w:r>
    </w:p>
    <w:p w:rsidR="00556A4B" w:rsidRPr="0042510B" w:rsidRDefault="00556A4B" w:rsidP="005130AF">
      <w:pPr>
        <w:rPr>
          <w:rFonts w:ascii="Times New Roman" w:hAnsi="Times New Roman"/>
          <w:szCs w:val="24"/>
        </w:rPr>
      </w:pPr>
    </w:p>
    <w:p w:rsidR="005130AF" w:rsidRPr="00FB494A" w:rsidRDefault="005130AF" w:rsidP="005130AF">
      <w:pPr>
        <w:rPr>
          <w:rFonts w:ascii="Times New Roman" w:hAnsi="Times New Roman"/>
          <w:i/>
          <w:szCs w:val="24"/>
        </w:rPr>
      </w:pPr>
      <w:r w:rsidRPr="00FB494A">
        <w:rPr>
          <w:rFonts w:ascii="Times New Roman" w:hAnsi="Times New Roman"/>
          <w:i/>
          <w:szCs w:val="24"/>
        </w:rPr>
        <w:t>Veteran Justice Outreach (VJO) Initiative</w:t>
      </w:r>
    </w:p>
    <w:p w:rsidR="005130AF" w:rsidRPr="0042510B" w:rsidRDefault="005130AF" w:rsidP="005130AF">
      <w:pPr>
        <w:rPr>
          <w:rFonts w:ascii="Times New Roman" w:hAnsi="Times New Roman"/>
          <w:szCs w:val="24"/>
        </w:rPr>
      </w:pPr>
    </w:p>
    <w:p w:rsidR="005130AF" w:rsidRPr="0042510B" w:rsidRDefault="005130AF" w:rsidP="005130AF">
      <w:pPr>
        <w:rPr>
          <w:rFonts w:ascii="Times New Roman" w:hAnsi="Times New Roman"/>
          <w:szCs w:val="24"/>
        </w:rPr>
      </w:pPr>
      <w:r w:rsidRPr="0042510B">
        <w:rPr>
          <w:rFonts w:ascii="Times New Roman" w:hAnsi="Times New Roman"/>
          <w:szCs w:val="24"/>
        </w:rPr>
        <w:t xml:space="preserve">The </w:t>
      </w:r>
      <w:r w:rsidR="00696D50">
        <w:rPr>
          <w:rFonts w:ascii="Times New Roman" w:hAnsi="Times New Roman"/>
          <w:szCs w:val="24"/>
        </w:rPr>
        <w:t xml:space="preserve">federal </w:t>
      </w:r>
      <w:r w:rsidRPr="0042510B">
        <w:rPr>
          <w:rFonts w:ascii="Times New Roman" w:hAnsi="Times New Roman"/>
          <w:szCs w:val="24"/>
        </w:rPr>
        <w:t xml:space="preserve">VJO </w:t>
      </w:r>
      <w:r w:rsidR="008F26F0" w:rsidRPr="0042510B">
        <w:rPr>
          <w:rFonts w:ascii="Times New Roman" w:hAnsi="Times New Roman"/>
          <w:szCs w:val="24"/>
        </w:rPr>
        <w:t>initiative is designed to help v</w:t>
      </w:r>
      <w:r w:rsidRPr="0042510B">
        <w:rPr>
          <w:rFonts w:ascii="Times New Roman" w:hAnsi="Times New Roman"/>
          <w:szCs w:val="24"/>
        </w:rPr>
        <w:t xml:space="preserve">eterans avoid unnecessary criminalization of mental illness and extended incarceration by ensuring eligible justice-involved </w:t>
      </w:r>
      <w:r w:rsidR="008F26F0" w:rsidRPr="0042510B">
        <w:rPr>
          <w:rFonts w:ascii="Times New Roman" w:hAnsi="Times New Roman"/>
          <w:szCs w:val="24"/>
        </w:rPr>
        <w:t>v</w:t>
      </w:r>
      <w:r w:rsidRPr="0042510B">
        <w:rPr>
          <w:rFonts w:ascii="Times New Roman" w:hAnsi="Times New Roman"/>
          <w:szCs w:val="24"/>
        </w:rPr>
        <w:t>eterans receive timely access to VA health care, specifically mental health and substance use services (if clinically indicated) and other VA services and benefits as appropriate.</w:t>
      </w:r>
    </w:p>
    <w:p w:rsidR="008F26F0" w:rsidRPr="0042510B" w:rsidRDefault="008F26F0" w:rsidP="005130AF">
      <w:pPr>
        <w:rPr>
          <w:rFonts w:ascii="Times New Roman" w:hAnsi="Times New Roman"/>
          <w:szCs w:val="24"/>
        </w:rPr>
      </w:pPr>
    </w:p>
    <w:p w:rsidR="008F26F0" w:rsidRPr="00FB494A" w:rsidRDefault="008F26F0" w:rsidP="005130AF">
      <w:pPr>
        <w:rPr>
          <w:rFonts w:ascii="Times New Roman" w:hAnsi="Times New Roman"/>
          <w:i/>
          <w:szCs w:val="24"/>
        </w:rPr>
      </w:pPr>
      <w:r w:rsidRPr="00FB494A">
        <w:rPr>
          <w:rFonts w:ascii="Times New Roman" w:hAnsi="Times New Roman"/>
          <w:i/>
          <w:szCs w:val="24"/>
        </w:rPr>
        <w:t>VA Housing Programs</w:t>
      </w:r>
    </w:p>
    <w:p w:rsidR="008F26F0" w:rsidRPr="0042510B" w:rsidRDefault="008F26F0" w:rsidP="005130AF">
      <w:pPr>
        <w:rPr>
          <w:rFonts w:ascii="Times New Roman" w:hAnsi="Times New Roman"/>
          <w:szCs w:val="24"/>
        </w:rPr>
      </w:pPr>
    </w:p>
    <w:p w:rsidR="008F26F0" w:rsidRPr="0042510B" w:rsidRDefault="008F26F0" w:rsidP="008F26F0">
      <w:pPr>
        <w:rPr>
          <w:rFonts w:ascii="Times New Roman" w:hAnsi="Times New Roman"/>
          <w:szCs w:val="24"/>
        </w:rPr>
      </w:pPr>
      <w:r w:rsidRPr="0042510B">
        <w:rPr>
          <w:rFonts w:ascii="Times New Roman" w:hAnsi="Times New Roman"/>
          <w:szCs w:val="24"/>
        </w:rPr>
        <w:t>The federal VA offers a variety of housing supported programs for veterans</w:t>
      </w:r>
      <w:r w:rsidR="00EF0642" w:rsidRPr="0042510B">
        <w:rPr>
          <w:rFonts w:ascii="Times New Roman" w:hAnsi="Times New Roman"/>
          <w:szCs w:val="24"/>
        </w:rPr>
        <w:t>, including those being released from incarceration</w:t>
      </w:r>
      <w:r w:rsidRPr="0042510B">
        <w:rPr>
          <w:rFonts w:ascii="Times New Roman" w:hAnsi="Times New Roman"/>
          <w:szCs w:val="24"/>
        </w:rPr>
        <w:t>. Housing options include:</w:t>
      </w:r>
    </w:p>
    <w:p w:rsidR="008F26F0" w:rsidRPr="0042510B" w:rsidRDefault="008F26F0" w:rsidP="008F26F0">
      <w:pPr>
        <w:rPr>
          <w:rFonts w:ascii="Times New Roman" w:hAnsi="Times New Roman"/>
          <w:szCs w:val="24"/>
        </w:rPr>
      </w:pPr>
    </w:p>
    <w:p w:rsidR="008F26F0" w:rsidRPr="00C3287A" w:rsidRDefault="008F26F0" w:rsidP="00C3287A">
      <w:pPr>
        <w:pStyle w:val="ListParagraph"/>
        <w:numPr>
          <w:ilvl w:val="0"/>
          <w:numId w:val="20"/>
        </w:numPr>
        <w:rPr>
          <w:rFonts w:ascii="Times New Roman" w:hAnsi="Times New Roman"/>
          <w:szCs w:val="24"/>
        </w:rPr>
      </w:pPr>
      <w:r w:rsidRPr="00C3287A">
        <w:rPr>
          <w:rFonts w:ascii="Times New Roman" w:hAnsi="Times New Roman"/>
          <w:i/>
          <w:szCs w:val="24"/>
        </w:rPr>
        <w:t xml:space="preserve">Grant &amp; Per </w:t>
      </w:r>
      <w:r w:rsidR="00EF0642" w:rsidRPr="00C3287A">
        <w:rPr>
          <w:rFonts w:ascii="Times New Roman" w:hAnsi="Times New Roman"/>
          <w:i/>
          <w:szCs w:val="24"/>
        </w:rPr>
        <w:t>Diem housing (GPD)</w:t>
      </w:r>
      <w:r w:rsidRPr="00C3287A">
        <w:rPr>
          <w:rFonts w:ascii="Times New Roman" w:hAnsi="Times New Roman"/>
          <w:szCs w:val="24"/>
        </w:rPr>
        <w:t>:  Promotes the development and provision of</w:t>
      </w:r>
      <w:r w:rsidR="00C3287A">
        <w:rPr>
          <w:rFonts w:ascii="Times New Roman" w:hAnsi="Times New Roman"/>
          <w:szCs w:val="24"/>
        </w:rPr>
        <w:t xml:space="preserve"> </w:t>
      </w:r>
      <w:r w:rsidRPr="00C3287A">
        <w:rPr>
          <w:rFonts w:ascii="Times New Roman" w:hAnsi="Times New Roman"/>
          <w:szCs w:val="24"/>
        </w:rPr>
        <w:t>supportive housing and/or supportive services with the goal of helping homeless veterans</w:t>
      </w:r>
      <w:r w:rsidR="00C3287A">
        <w:rPr>
          <w:rFonts w:ascii="Times New Roman" w:hAnsi="Times New Roman"/>
          <w:szCs w:val="24"/>
        </w:rPr>
        <w:t xml:space="preserve"> </w:t>
      </w:r>
      <w:r w:rsidRPr="00C3287A">
        <w:rPr>
          <w:rFonts w:ascii="Times New Roman" w:hAnsi="Times New Roman"/>
          <w:szCs w:val="24"/>
        </w:rPr>
        <w:t>achieve residential stability, increase their skill levels and/or income, and obtain greater self-determination.</w:t>
      </w:r>
      <w:r w:rsidR="00EF0642" w:rsidRPr="00C3287A">
        <w:rPr>
          <w:rFonts w:ascii="Times New Roman" w:hAnsi="Times New Roman"/>
          <w:szCs w:val="24"/>
        </w:rPr>
        <w:t xml:space="preserve"> (Veterans ineligible for VA healthcare enrollment may be eligible to receive GPD housing when available.)</w:t>
      </w:r>
      <w:r w:rsidR="00EF0642" w:rsidRPr="00C3287A">
        <w:rPr>
          <w:rFonts w:ascii="Times New Roman" w:hAnsi="Times New Roman"/>
          <w:szCs w:val="24"/>
        </w:rPr>
        <w:cr/>
      </w:r>
    </w:p>
    <w:p w:rsidR="008F26F0" w:rsidRPr="00C3287A" w:rsidRDefault="008F26F0" w:rsidP="00C3287A">
      <w:pPr>
        <w:pStyle w:val="ListParagraph"/>
        <w:numPr>
          <w:ilvl w:val="0"/>
          <w:numId w:val="20"/>
        </w:numPr>
        <w:rPr>
          <w:rFonts w:ascii="Times New Roman" w:hAnsi="Times New Roman"/>
          <w:szCs w:val="24"/>
        </w:rPr>
      </w:pPr>
      <w:r w:rsidRPr="00C3287A">
        <w:rPr>
          <w:rFonts w:ascii="Times New Roman" w:hAnsi="Times New Roman"/>
          <w:i/>
          <w:szCs w:val="24"/>
        </w:rPr>
        <w:t>Health Care for Homeless Veterans Contracts (HCHV)</w:t>
      </w:r>
      <w:r w:rsidR="00EF0642" w:rsidRPr="00C3287A">
        <w:rPr>
          <w:rFonts w:ascii="Times New Roman" w:hAnsi="Times New Roman"/>
          <w:szCs w:val="24"/>
        </w:rPr>
        <w:t xml:space="preserve">: Provides emergency housing, </w:t>
      </w:r>
      <w:r w:rsidRPr="00C3287A">
        <w:rPr>
          <w:rFonts w:ascii="Times New Roman" w:hAnsi="Times New Roman"/>
          <w:szCs w:val="24"/>
        </w:rPr>
        <w:t>shelter and treatment through local community providers. Local VA facilities contract with</w:t>
      </w:r>
      <w:r w:rsidR="00C3287A">
        <w:rPr>
          <w:rFonts w:ascii="Times New Roman" w:hAnsi="Times New Roman"/>
          <w:szCs w:val="24"/>
        </w:rPr>
        <w:t xml:space="preserve"> </w:t>
      </w:r>
      <w:r w:rsidRPr="00C3287A">
        <w:rPr>
          <w:rFonts w:ascii="Times New Roman" w:hAnsi="Times New Roman"/>
          <w:szCs w:val="24"/>
        </w:rPr>
        <w:t>community agencies f</w:t>
      </w:r>
      <w:r w:rsidR="00EF0642" w:rsidRPr="00C3287A">
        <w:rPr>
          <w:rFonts w:ascii="Times New Roman" w:hAnsi="Times New Roman"/>
          <w:szCs w:val="24"/>
        </w:rPr>
        <w:t>or beds which are available to veterans enrolled in VA h</w:t>
      </w:r>
      <w:r w:rsidRPr="00C3287A">
        <w:rPr>
          <w:rFonts w:ascii="Times New Roman" w:hAnsi="Times New Roman"/>
          <w:szCs w:val="24"/>
        </w:rPr>
        <w:t>ealthcare.</w:t>
      </w:r>
    </w:p>
    <w:p w:rsidR="008F26F0" w:rsidRPr="0042510B" w:rsidRDefault="008F26F0" w:rsidP="00C3287A">
      <w:pPr>
        <w:rPr>
          <w:rFonts w:ascii="Times New Roman" w:hAnsi="Times New Roman"/>
          <w:szCs w:val="24"/>
        </w:rPr>
      </w:pPr>
    </w:p>
    <w:p w:rsidR="008F26F0" w:rsidRPr="00C3287A" w:rsidRDefault="008F26F0" w:rsidP="00C3287A">
      <w:pPr>
        <w:pStyle w:val="ListParagraph"/>
        <w:numPr>
          <w:ilvl w:val="0"/>
          <w:numId w:val="20"/>
        </w:numPr>
        <w:rPr>
          <w:rFonts w:ascii="Times New Roman" w:hAnsi="Times New Roman"/>
          <w:szCs w:val="24"/>
        </w:rPr>
      </w:pPr>
      <w:r w:rsidRPr="00C3287A">
        <w:rPr>
          <w:rFonts w:ascii="Times New Roman" w:hAnsi="Times New Roman"/>
          <w:i/>
          <w:szCs w:val="24"/>
        </w:rPr>
        <w:t>Supportive Services for Veteran Families Grants (SSVF)</w:t>
      </w:r>
      <w:r w:rsidRPr="00C3287A">
        <w:rPr>
          <w:rFonts w:ascii="Times New Roman" w:hAnsi="Times New Roman"/>
          <w:szCs w:val="24"/>
        </w:rPr>
        <w:t>: VA grant</w:t>
      </w:r>
      <w:r w:rsidR="00C3287A">
        <w:rPr>
          <w:rFonts w:ascii="Times New Roman" w:hAnsi="Times New Roman"/>
          <w:szCs w:val="24"/>
        </w:rPr>
        <w:t>s provided to non</w:t>
      </w:r>
      <w:r w:rsidRPr="00C3287A">
        <w:rPr>
          <w:rFonts w:ascii="Times New Roman" w:hAnsi="Times New Roman"/>
          <w:szCs w:val="24"/>
        </w:rPr>
        <w:t>profit</w:t>
      </w:r>
      <w:r w:rsidR="00C3287A">
        <w:rPr>
          <w:rFonts w:ascii="Times New Roman" w:hAnsi="Times New Roman"/>
          <w:szCs w:val="24"/>
        </w:rPr>
        <w:t xml:space="preserve"> </w:t>
      </w:r>
      <w:r w:rsidRPr="00C3287A">
        <w:rPr>
          <w:rFonts w:ascii="Times New Roman" w:hAnsi="Times New Roman"/>
          <w:szCs w:val="24"/>
        </w:rPr>
        <w:t>organizations to assist ho</w:t>
      </w:r>
      <w:r w:rsidR="00EF0642" w:rsidRPr="00C3287A">
        <w:rPr>
          <w:rFonts w:ascii="Times New Roman" w:hAnsi="Times New Roman"/>
          <w:szCs w:val="24"/>
        </w:rPr>
        <w:t>meless and at-risk of homeless v</w:t>
      </w:r>
      <w:r w:rsidRPr="00C3287A">
        <w:rPr>
          <w:rFonts w:ascii="Times New Roman" w:hAnsi="Times New Roman"/>
          <w:szCs w:val="24"/>
        </w:rPr>
        <w:t>eterans and their families to maintain</w:t>
      </w:r>
      <w:r w:rsidR="00C3287A">
        <w:rPr>
          <w:rFonts w:ascii="Times New Roman" w:hAnsi="Times New Roman"/>
          <w:szCs w:val="24"/>
        </w:rPr>
        <w:t xml:space="preserve"> </w:t>
      </w:r>
      <w:r w:rsidRPr="00C3287A">
        <w:rPr>
          <w:rFonts w:ascii="Times New Roman" w:hAnsi="Times New Roman"/>
          <w:szCs w:val="24"/>
        </w:rPr>
        <w:t>or return to permanent housin</w:t>
      </w:r>
      <w:r w:rsidR="00EF0642" w:rsidRPr="00C3287A">
        <w:rPr>
          <w:rFonts w:ascii="Times New Roman" w:hAnsi="Times New Roman"/>
          <w:szCs w:val="24"/>
        </w:rPr>
        <w:t xml:space="preserve">g. (Veterans ineligible for VA healthcare enrollment may be eligible to </w:t>
      </w:r>
      <w:r w:rsidRPr="00C3287A">
        <w:rPr>
          <w:rFonts w:ascii="Times New Roman" w:hAnsi="Times New Roman"/>
          <w:szCs w:val="24"/>
        </w:rPr>
        <w:t>receive SSVF assistance if available.</w:t>
      </w:r>
    </w:p>
    <w:p w:rsidR="008F26F0" w:rsidRPr="0042510B" w:rsidRDefault="008F26F0" w:rsidP="00C3287A">
      <w:pPr>
        <w:rPr>
          <w:rFonts w:ascii="Times New Roman" w:hAnsi="Times New Roman"/>
          <w:szCs w:val="24"/>
        </w:rPr>
      </w:pPr>
    </w:p>
    <w:p w:rsidR="008F26F0" w:rsidRPr="00C3287A" w:rsidRDefault="008F26F0" w:rsidP="00C3287A">
      <w:pPr>
        <w:pStyle w:val="ListParagraph"/>
        <w:numPr>
          <w:ilvl w:val="0"/>
          <w:numId w:val="20"/>
        </w:numPr>
        <w:rPr>
          <w:rFonts w:ascii="Times New Roman" w:hAnsi="Times New Roman"/>
          <w:szCs w:val="24"/>
        </w:rPr>
      </w:pPr>
      <w:r w:rsidRPr="00C3287A">
        <w:rPr>
          <w:rFonts w:ascii="Times New Roman" w:hAnsi="Times New Roman"/>
          <w:i/>
          <w:szCs w:val="24"/>
        </w:rPr>
        <w:t>VA Supportive Housing (HUD-VASH) Program</w:t>
      </w:r>
      <w:r w:rsidRPr="00C3287A">
        <w:rPr>
          <w:rFonts w:ascii="Times New Roman" w:hAnsi="Times New Roman"/>
          <w:szCs w:val="24"/>
        </w:rPr>
        <w:t xml:space="preserve">; is a joint effort between </w:t>
      </w:r>
      <w:r w:rsidR="00EF0642" w:rsidRPr="00C3287A">
        <w:rPr>
          <w:rFonts w:ascii="Times New Roman" w:hAnsi="Times New Roman"/>
          <w:szCs w:val="24"/>
        </w:rPr>
        <w:t>the U.S. Department of Housing and Urban Development (</w:t>
      </w:r>
      <w:r w:rsidRPr="00C3287A">
        <w:rPr>
          <w:rFonts w:ascii="Times New Roman" w:hAnsi="Times New Roman"/>
          <w:szCs w:val="24"/>
        </w:rPr>
        <w:t>HUD</w:t>
      </w:r>
      <w:r w:rsidR="00EF0642" w:rsidRPr="00C3287A">
        <w:rPr>
          <w:rFonts w:ascii="Times New Roman" w:hAnsi="Times New Roman"/>
          <w:szCs w:val="24"/>
        </w:rPr>
        <w:t>)</w:t>
      </w:r>
      <w:r w:rsidRPr="00C3287A">
        <w:rPr>
          <w:rFonts w:ascii="Times New Roman" w:hAnsi="Times New Roman"/>
          <w:szCs w:val="24"/>
        </w:rPr>
        <w:t xml:space="preserve"> and VA to</w:t>
      </w:r>
      <w:r w:rsidR="00EF0642" w:rsidRPr="00C3287A">
        <w:rPr>
          <w:rFonts w:ascii="Times New Roman" w:hAnsi="Times New Roman"/>
          <w:szCs w:val="24"/>
        </w:rPr>
        <w:t xml:space="preserve"> move v</w:t>
      </w:r>
      <w:r w:rsidRPr="00C3287A">
        <w:rPr>
          <w:rFonts w:ascii="Times New Roman" w:hAnsi="Times New Roman"/>
          <w:szCs w:val="24"/>
        </w:rPr>
        <w:t xml:space="preserve">eterans and their families out of homelessness and into permanent housing. </w:t>
      </w:r>
      <w:r w:rsidR="00EF0642" w:rsidRPr="00C3287A">
        <w:rPr>
          <w:rFonts w:ascii="Times New Roman" w:hAnsi="Times New Roman"/>
          <w:szCs w:val="24"/>
        </w:rPr>
        <w:t xml:space="preserve">HUD </w:t>
      </w:r>
      <w:r w:rsidRPr="00C3287A">
        <w:rPr>
          <w:rFonts w:ascii="Times New Roman" w:hAnsi="Times New Roman"/>
          <w:szCs w:val="24"/>
        </w:rPr>
        <w:t>provides housing assistance through its Housing Choice V</w:t>
      </w:r>
      <w:r w:rsidR="00EF0642" w:rsidRPr="00C3287A">
        <w:rPr>
          <w:rFonts w:ascii="Times New Roman" w:hAnsi="Times New Roman"/>
          <w:szCs w:val="24"/>
        </w:rPr>
        <w:t>oucher Program (Section 8) that allows homeless v</w:t>
      </w:r>
      <w:r w:rsidRPr="00C3287A">
        <w:rPr>
          <w:rFonts w:ascii="Times New Roman" w:hAnsi="Times New Roman"/>
          <w:szCs w:val="24"/>
        </w:rPr>
        <w:t>eterans to rent privately owned housi</w:t>
      </w:r>
      <w:r w:rsidR="00EF0642" w:rsidRPr="00C3287A">
        <w:rPr>
          <w:rFonts w:ascii="Times New Roman" w:hAnsi="Times New Roman"/>
          <w:szCs w:val="24"/>
        </w:rPr>
        <w:t>ng. VA offers eligible homeless v</w:t>
      </w:r>
      <w:r w:rsidRPr="00C3287A">
        <w:rPr>
          <w:rFonts w:ascii="Times New Roman" w:hAnsi="Times New Roman"/>
          <w:szCs w:val="24"/>
        </w:rPr>
        <w:t>eterans clinical and supportive services through its health care system.</w:t>
      </w:r>
    </w:p>
    <w:p w:rsidR="008F26F0" w:rsidRPr="0042510B" w:rsidRDefault="008F26F0" w:rsidP="00C3287A">
      <w:pPr>
        <w:rPr>
          <w:rFonts w:ascii="Times New Roman" w:hAnsi="Times New Roman"/>
          <w:szCs w:val="24"/>
        </w:rPr>
      </w:pPr>
    </w:p>
    <w:p w:rsidR="008F26F0" w:rsidRPr="00C3287A" w:rsidRDefault="008F26F0" w:rsidP="00C3287A">
      <w:pPr>
        <w:pStyle w:val="ListParagraph"/>
        <w:numPr>
          <w:ilvl w:val="0"/>
          <w:numId w:val="20"/>
        </w:numPr>
        <w:rPr>
          <w:rFonts w:ascii="Times New Roman" w:hAnsi="Times New Roman"/>
          <w:szCs w:val="24"/>
        </w:rPr>
      </w:pPr>
      <w:r w:rsidRPr="00C3287A">
        <w:rPr>
          <w:rFonts w:ascii="Times New Roman" w:hAnsi="Times New Roman"/>
          <w:i/>
          <w:szCs w:val="24"/>
        </w:rPr>
        <w:t>Mental Health Residential Rehabilitation and Treatment Programs (MH RRTPs)</w:t>
      </w:r>
      <w:r w:rsidRPr="00C3287A">
        <w:rPr>
          <w:rFonts w:ascii="Times New Roman" w:hAnsi="Times New Roman"/>
          <w:szCs w:val="24"/>
        </w:rPr>
        <w:t xml:space="preserve">: </w:t>
      </w:r>
      <w:r w:rsidR="00C3287A">
        <w:rPr>
          <w:rFonts w:ascii="Times New Roman" w:hAnsi="Times New Roman"/>
          <w:szCs w:val="24"/>
        </w:rPr>
        <w:t xml:space="preserve">      </w:t>
      </w:r>
      <w:r w:rsidRPr="00C3287A">
        <w:rPr>
          <w:rFonts w:ascii="Times New Roman" w:hAnsi="Times New Roman"/>
          <w:szCs w:val="24"/>
        </w:rPr>
        <w:t>MH</w:t>
      </w:r>
      <w:r w:rsidR="00C3287A">
        <w:rPr>
          <w:rFonts w:ascii="Times New Roman" w:hAnsi="Times New Roman"/>
          <w:szCs w:val="24"/>
        </w:rPr>
        <w:t xml:space="preserve"> </w:t>
      </w:r>
      <w:r w:rsidRPr="00C3287A">
        <w:rPr>
          <w:rFonts w:ascii="Times New Roman" w:hAnsi="Times New Roman"/>
          <w:szCs w:val="24"/>
        </w:rPr>
        <w:t>RRTPs provide state-of-the-art, high-quality residential rehabilita</w:t>
      </w:r>
      <w:r w:rsidR="00EF0642" w:rsidRPr="00C3287A">
        <w:rPr>
          <w:rFonts w:ascii="Times New Roman" w:hAnsi="Times New Roman"/>
          <w:szCs w:val="24"/>
        </w:rPr>
        <w:t xml:space="preserve">tion and treatment services for </w:t>
      </w:r>
      <w:r w:rsidRPr="00C3287A">
        <w:rPr>
          <w:rFonts w:ascii="Times New Roman" w:hAnsi="Times New Roman"/>
          <w:szCs w:val="24"/>
        </w:rPr>
        <w:t>veterans with multiple and severe medical conditions, mental illness, addiction, o</w:t>
      </w:r>
      <w:r w:rsidR="00EF0642" w:rsidRPr="00C3287A">
        <w:rPr>
          <w:rFonts w:ascii="Times New Roman" w:hAnsi="Times New Roman"/>
          <w:szCs w:val="24"/>
        </w:rPr>
        <w:t xml:space="preserve">r psychosocial </w:t>
      </w:r>
      <w:r w:rsidRPr="00C3287A">
        <w:rPr>
          <w:rFonts w:ascii="Times New Roman" w:hAnsi="Times New Roman"/>
          <w:szCs w:val="24"/>
        </w:rPr>
        <w:t>deficits. The MH RRTP identifies and addresses goals of r</w:t>
      </w:r>
      <w:r w:rsidR="00EF0642" w:rsidRPr="00C3287A">
        <w:rPr>
          <w:rFonts w:ascii="Times New Roman" w:hAnsi="Times New Roman"/>
          <w:szCs w:val="24"/>
        </w:rPr>
        <w:t xml:space="preserve">ehabilitation, recovery, health </w:t>
      </w:r>
      <w:r w:rsidRPr="00C3287A">
        <w:rPr>
          <w:rFonts w:ascii="Times New Roman" w:hAnsi="Times New Roman"/>
          <w:szCs w:val="24"/>
        </w:rPr>
        <w:t>maintenance, improved quality of life, and community inte</w:t>
      </w:r>
      <w:r w:rsidR="00EF0642" w:rsidRPr="00C3287A">
        <w:rPr>
          <w:rFonts w:ascii="Times New Roman" w:hAnsi="Times New Roman"/>
          <w:szCs w:val="24"/>
        </w:rPr>
        <w:t xml:space="preserve">gration in addition to specific </w:t>
      </w:r>
      <w:r w:rsidRPr="00C3287A">
        <w:rPr>
          <w:rFonts w:ascii="Times New Roman" w:hAnsi="Times New Roman"/>
          <w:szCs w:val="24"/>
        </w:rPr>
        <w:t xml:space="preserve">treatment of medical conditions, mental illnesses, </w:t>
      </w:r>
      <w:r w:rsidRPr="00C3287A">
        <w:rPr>
          <w:rFonts w:ascii="Times New Roman" w:hAnsi="Times New Roman"/>
          <w:szCs w:val="24"/>
        </w:rPr>
        <w:lastRenderedPageBreak/>
        <w:t>addictive disorders, and homelessness. The</w:t>
      </w:r>
      <w:r w:rsidR="00C3287A">
        <w:rPr>
          <w:rFonts w:ascii="Times New Roman" w:hAnsi="Times New Roman"/>
          <w:szCs w:val="24"/>
        </w:rPr>
        <w:t xml:space="preserve"> </w:t>
      </w:r>
      <w:r w:rsidRPr="00C3287A">
        <w:rPr>
          <w:rFonts w:ascii="Times New Roman" w:hAnsi="Times New Roman"/>
          <w:szCs w:val="24"/>
        </w:rPr>
        <w:t>residential component emphasizes incorporation of clinical trea</w:t>
      </w:r>
      <w:r w:rsidR="00EF0642" w:rsidRPr="00C3287A">
        <w:rPr>
          <w:rFonts w:ascii="Times New Roman" w:hAnsi="Times New Roman"/>
          <w:szCs w:val="24"/>
        </w:rPr>
        <w:t xml:space="preserve">tment gains into a lifestyle of </w:t>
      </w:r>
      <w:r w:rsidRPr="00C3287A">
        <w:rPr>
          <w:rFonts w:ascii="Times New Roman" w:hAnsi="Times New Roman"/>
          <w:szCs w:val="24"/>
        </w:rPr>
        <w:t>self-care and personal responsibility.</w:t>
      </w:r>
    </w:p>
    <w:p w:rsidR="005130AF" w:rsidRPr="0042510B" w:rsidRDefault="005130AF" w:rsidP="005130AF">
      <w:pPr>
        <w:rPr>
          <w:rFonts w:ascii="Times New Roman" w:hAnsi="Times New Roman"/>
          <w:szCs w:val="24"/>
        </w:rPr>
      </w:pPr>
    </w:p>
    <w:p w:rsidR="00C3287A" w:rsidRPr="00C3287A" w:rsidRDefault="00C3287A">
      <w:pPr>
        <w:rPr>
          <w:rFonts w:ascii="Times New Roman" w:hAnsi="Times New Roman"/>
          <w:i/>
          <w:szCs w:val="24"/>
        </w:rPr>
      </w:pPr>
      <w:r>
        <w:rPr>
          <w:rFonts w:ascii="Times New Roman" w:hAnsi="Times New Roman"/>
          <w:i/>
          <w:szCs w:val="24"/>
        </w:rPr>
        <w:t>California VHHP Program</w:t>
      </w:r>
    </w:p>
    <w:p w:rsidR="00C3287A" w:rsidRDefault="00C3287A">
      <w:pPr>
        <w:rPr>
          <w:rFonts w:ascii="Times New Roman" w:hAnsi="Times New Roman"/>
          <w:szCs w:val="24"/>
        </w:rPr>
      </w:pPr>
    </w:p>
    <w:p w:rsidR="00FC73B5" w:rsidRPr="0042510B" w:rsidRDefault="00EF0642">
      <w:pPr>
        <w:rPr>
          <w:rFonts w:ascii="Times New Roman" w:hAnsi="Times New Roman"/>
          <w:szCs w:val="24"/>
        </w:rPr>
      </w:pPr>
      <w:r w:rsidRPr="0042510B">
        <w:rPr>
          <w:rFonts w:ascii="Times New Roman" w:hAnsi="Times New Roman"/>
          <w:szCs w:val="24"/>
        </w:rPr>
        <w:t>In addition</w:t>
      </w:r>
      <w:r w:rsidR="00696D50">
        <w:rPr>
          <w:rFonts w:ascii="Times New Roman" w:hAnsi="Times New Roman"/>
          <w:szCs w:val="24"/>
        </w:rPr>
        <w:t xml:space="preserve"> to the above federal programs</w:t>
      </w:r>
      <w:r w:rsidRPr="0042510B">
        <w:rPr>
          <w:rFonts w:ascii="Times New Roman" w:hAnsi="Times New Roman"/>
          <w:szCs w:val="24"/>
        </w:rPr>
        <w:t>, the State of California manages its Veterans Housing and Homelessn</w:t>
      </w:r>
      <w:r w:rsidR="00C3287A">
        <w:rPr>
          <w:rFonts w:ascii="Times New Roman" w:hAnsi="Times New Roman"/>
          <w:szCs w:val="24"/>
        </w:rPr>
        <w:t xml:space="preserve">ess Prevention (VHHP) Program. Created by the Legislature and enacted by the statewide electorate, </w:t>
      </w:r>
      <w:r w:rsidRPr="0042510B">
        <w:rPr>
          <w:rFonts w:ascii="Times New Roman" w:hAnsi="Times New Roman"/>
          <w:szCs w:val="24"/>
        </w:rPr>
        <w:t>VHHP focuses on veterans at risk of homelessness or experiencing temporary or chronic homelessness. This program funds the acquisition, construction, rehabilitation, and preservation of affordable multifamily supportive housing, affordable transitional housing, affordable rental housing, or related facilities for veterans and their families to allow veterans to access and maintain housing stability.</w:t>
      </w:r>
    </w:p>
    <w:p w:rsidR="00FC73B5" w:rsidRPr="0042510B" w:rsidRDefault="00FC73B5">
      <w:pPr>
        <w:rPr>
          <w:rFonts w:ascii="Times New Roman" w:hAnsi="Times New Roman"/>
          <w:szCs w:val="24"/>
        </w:rPr>
      </w:pPr>
    </w:p>
    <w:p w:rsidR="00FB494A" w:rsidRPr="00FB494A" w:rsidRDefault="00FB494A" w:rsidP="00FB494A">
      <w:pPr>
        <w:rPr>
          <w:rFonts w:ascii="Times New Roman" w:eastAsiaTheme="minorHAnsi" w:hAnsi="Times New Roman"/>
          <w:b/>
          <w:szCs w:val="24"/>
          <w:lang w:val="en"/>
        </w:rPr>
      </w:pPr>
      <w:r>
        <w:rPr>
          <w:rFonts w:ascii="Times New Roman" w:eastAsiaTheme="minorHAnsi" w:hAnsi="Times New Roman"/>
          <w:b/>
          <w:szCs w:val="24"/>
          <w:lang w:val="en"/>
        </w:rPr>
        <w:t>Incarcerated Veterans: State Policy</w:t>
      </w:r>
    </w:p>
    <w:p w:rsidR="00FB494A" w:rsidRDefault="00FB494A" w:rsidP="00FB494A">
      <w:pPr>
        <w:rPr>
          <w:rFonts w:ascii="Times New Roman" w:eastAsiaTheme="minorHAnsi" w:hAnsi="Times New Roman"/>
          <w:szCs w:val="24"/>
          <w:lang w:val="en"/>
        </w:rPr>
      </w:pPr>
    </w:p>
    <w:p w:rsidR="00FB494A" w:rsidRPr="0042510B" w:rsidRDefault="00FB494A" w:rsidP="00FB494A">
      <w:pPr>
        <w:spacing w:after="120"/>
        <w:rPr>
          <w:rFonts w:ascii="Times New Roman" w:eastAsiaTheme="minorHAnsi" w:hAnsi="Times New Roman"/>
          <w:szCs w:val="24"/>
          <w:lang w:val="en"/>
        </w:rPr>
      </w:pPr>
      <w:r w:rsidRPr="0042510B">
        <w:rPr>
          <w:rFonts w:ascii="Times New Roman" w:eastAsiaTheme="minorHAnsi" w:hAnsi="Times New Roman"/>
          <w:szCs w:val="24"/>
          <w:lang w:val="en"/>
        </w:rPr>
        <w:t>In response to legislation passed in 2012 and 2014</w:t>
      </w:r>
      <w:r>
        <w:rPr>
          <w:rFonts w:ascii="Times New Roman" w:eastAsiaTheme="minorHAnsi" w:hAnsi="Times New Roman"/>
          <w:szCs w:val="24"/>
          <w:lang w:val="en"/>
        </w:rPr>
        <w:t>, CDCR was charged with</w:t>
      </w:r>
      <w:r w:rsidRPr="0042510B">
        <w:rPr>
          <w:rFonts w:ascii="Times New Roman" w:eastAsiaTheme="minorHAnsi" w:hAnsi="Times New Roman"/>
          <w:szCs w:val="24"/>
          <w:lang w:val="en"/>
        </w:rPr>
        <w:t xml:space="preserve"> develop</w:t>
      </w:r>
      <w:r>
        <w:rPr>
          <w:rFonts w:ascii="Times New Roman" w:eastAsiaTheme="minorHAnsi" w:hAnsi="Times New Roman"/>
          <w:szCs w:val="24"/>
          <w:lang w:val="en"/>
        </w:rPr>
        <w:t>ing</w:t>
      </w:r>
      <w:r w:rsidRPr="0042510B">
        <w:rPr>
          <w:rFonts w:ascii="Times New Roman" w:eastAsiaTheme="minorHAnsi" w:hAnsi="Times New Roman"/>
          <w:szCs w:val="24"/>
          <w:lang w:val="en"/>
        </w:rPr>
        <w:t xml:space="preserve"> policies to assist veteran inmates in pursuing claims for federal veterans’ benefits, or in establishing rights to any other privilege, preference, care, or compensation provided under federal or state law because of honorable service in the military.  CDCR and CalVet have established an interagency agreement that allows for facility access and data sharing between the two departments.  This partnership serves as an effort to streamline outreach and services to veteran inmates.</w:t>
      </w:r>
    </w:p>
    <w:p w:rsidR="00FB494A" w:rsidRPr="0042510B" w:rsidRDefault="00FB494A" w:rsidP="00FB494A">
      <w:pPr>
        <w:spacing w:after="120"/>
        <w:rPr>
          <w:rFonts w:ascii="Times New Roman" w:eastAsiaTheme="minorHAnsi" w:hAnsi="Times New Roman"/>
          <w:szCs w:val="24"/>
        </w:rPr>
      </w:pPr>
      <w:r>
        <w:rPr>
          <w:rFonts w:ascii="Times New Roman" w:eastAsiaTheme="minorHAnsi" w:hAnsi="Times New Roman"/>
          <w:szCs w:val="24"/>
          <w:lang w:val="en"/>
        </w:rPr>
        <w:t xml:space="preserve">The </w:t>
      </w:r>
      <w:r w:rsidRPr="0042510B">
        <w:rPr>
          <w:rFonts w:ascii="Times New Roman" w:eastAsiaTheme="minorHAnsi" w:hAnsi="Times New Roman"/>
          <w:szCs w:val="24"/>
          <w:lang w:val="en"/>
        </w:rPr>
        <w:t>goal has been to develop a system that will educate all incarcerated veterans on benefits and services while creating a best practice delivery apparatus that could be replicated by all California prisons and jails</w:t>
      </w:r>
      <w:r w:rsidRPr="0042510B">
        <w:rPr>
          <w:rFonts w:ascii="Times New Roman" w:eastAsiaTheme="minorHAnsi" w:hAnsi="Times New Roman"/>
          <w:szCs w:val="24"/>
        </w:rPr>
        <w:t>.  Along with physical visits and providing information to each CDCR institution’s library, CalVet’s objectives are to identify gaps in current services related to veterans accessing their benefits, develop a best practice model for other CDCR veteran groups, and connect veterans to benefits and services related information and forms.</w:t>
      </w:r>
    </w:p>
    <w:p w:rsidR="00FB494A" w:rsidRDefault="00FB494A" w:rsidP="00FB494A">
      <w:pPr>
        <w:spacing w:after="120"/>
        <w:rPr>
          <w:rFonts w:ascii="Times New Roman" w:eastAsiaTheme="minorHAnsi" w:hAnsi="Times New Roman"/>
          <w:bCs/>
          <w:szCs w:val="24"/>
          <w:lang w:val="en"/>
        </w:rPr>
      </w:pPr>
      <w:r w:rsidRPr="0042510B">
        <w:rPr>
          <w:rFonts w:ascii="Times New Roman" w:eastAsiaTheme="minorHAnsi" w:hAnsi="Times New Roman"/>
          <w:bCs/>
          <w:szCs w:val="24"/>
          <w:lang w:val="en"/>
        </w:rPr>
        <w:t xml:space="preserve">The incarcerated veteran program at CalVet works to provide the following outcomes: </w:t>
      </w:r>
    </w:p>
    <w:p w:rsidR="00004E2A" w:rsidRPr="00004E2A" w:rsidRDefault="00FB494A" w:rsidP="00004E2A">
      <w:pPr>
        <w:pStyle w:val="ListParagraph"/>
        <w:numPr>
          <w:ilvl w:val="0"/>
          <w:numId w:val="9"/>
        </w:numPr>
        <w:spacing w:after="120"/>
        <w:contextualSpacing w:val="0"/>
        <w:rPr>
          <w:rFonts w:ascii="Times New Roman" w:eastAsiaTheme="minorHAnsi" w:hAnsi="Times New Roman"/>
          <w:bCs/>
          <w:szCs w:val="24"/>
        </w:rPr>
      </w:pPr>
      <w:r w:rsidRPr="00004E2A">
        <w:rPr>
          <w:rFonts w:ascii="Times New Roman" w:eastAsiaTheme="minorHAnsi" w:hAnsi="Times New Roman"/>
          <w:bCs/>
          <w:szCs w:val="24"/>
          <w:lang w:val="en"/>
        </w:rPr>
        <w:t>Identify incarcerated veterans within CDCR facilities.</w:t>
      </w:r>
    </w:p>
    <w:p w:rsidR="00004E2A" w:rsidRPr="00004E2A" w:rsidRDefault="00FB494A" w:rsidP="00004E2A">
      <w:pPr>
        <w:pStyle w:val="ListParagraph"/>
        <w:numPr>
          <w:ilvl w:val="0"/>
          <w:numId w:val="9"/>
        </w:numPr>
        <w:spacing w:after="120"/>
        <w:contextualSpacing w:val="0"/>
        <w:rPr>
          <w:rFonts w:ascii="Times New Roman" w:eastAsiaTheme="minorHAnsi" w:hAnsi="Times New Roman"/>
          <w:bCs/>
          <w:szCs w:val="24"/>
        </w:rPr>
      </w:pPr>
      <w:r w:rsidRPr="00004E2A">
        <w:rPr>
          <w:rFonts w:ascii="Times New Roman" w:eastAsiaTheme="minorHAnsi" w:hAnsi="Times New Roman"/>
          <w:bCs/>
          <w:szCs w:val="24"/>
          <w:lang w:val="en"/>
        </w:rPr>
        <w:t>Educate and assist incarcerated veterans on applying for benefits and services.</w:t>
      </w:r>
    </w:p>
    <w:p w:rsidR="00FB494A" w:rsidRPr="00004E2A" w:rsidRDefault="00FB494A" w:rsidP="00004E2A">
      <w:pPr>
        <w:pStyle w:val="ListParagraph"/>
        <w:numPr>
          <w:ilvl w:val="0"/>
          <w:numId w:val="9"/>
        </w:numPr>
        <w:spacing w:after="120"/>
        <w:rPr>
          <w:rFonts w:ascii="Times New Roman" w:eastAsiaTheme="minorHAnsi" w:hAnsi="Times New Roman"/>
          <w:bCs/>
          <w:szCs w:val="24"/>
        </w:rPr>
      </w:pPr>
      <w:r w:rsidRPr="00004E2A">
        <w:rPr>
          <w:rFonts w:ascii="Times New Roman" w:eastAsiaTheme="minorHAnsi" w:hAnsi="Times New Roman"/>
          <w:bCs/>
          <w:szCs w:val="24"/>
          <w:lang w:val="en"/>
        </w:rPr>
        <w:t>Identify gaps in providing services to those veterans.</w:t>
      </w:r>
    </w:p>
    <w:p w:rsidR="00FB494A" w:rsidRDefault="00FB494A" w:rsidP="00FB494A">
      <w:pPr>
        <w:spacing w:after="120"/>
        <w:rPr>
          <w:rFonts w:ascii="Times New Roman" w:eastAsiaTheme="minorHAnsi" w:hAnsi="Times New Roman"/>
          <w:bCs/>
          <w:szCs w:val="24"/>
        </w:rPr>
      </w:pPr>
      <w:r w:rsidRPr="0042510B">
        <w:rPr>
          <w:rFonts w:ascii="Times New Roman" w:eastAsiaTheme="minorHAnsi" w:hAnsi="Times New Roman"/>
          <w:bCs/>
          <w:szCs w:val="24"/>
        </w:rPr>
        <w:t xml:space="preserve">CalVet </w:t>
      </w:r>
      <w:r>
        <w:rPr>
          <w:rFonts w:ascii="Times New Roman" w:eastAsiaTheme="minorHAnsi" w:hAnsi="Times New Roman"/>
          <w:bCs/>
          <w:szCs w:val="24"/>
        </w:rPr>
        <w:t>services include:</w:t>
      </w:r>
    </w:p>
    <w:p w:rsidR="00FB494A" w:rsidRPr="00C3287A" w:rsidRDefault="00FB494A" w:rsidP="00C3287A">
      <w:pPr>
        <w:pStyle w:val="ListParagraph"/>
        <w:numPr>
          <w:ilvl w:val="0"/>
          <w:numId w:val="9"/>
        </w:numPr>
        <w:spacing w:after="120"/>
        <w:contextualSpacing w:val="0"/>
        <w:rPr>
          <w:rFonts w:ascii="Times New Roman" w:eastAsiaTheme="minorHAnsi" w:hAnsi="Times New Roman"/>
          <w:bCs/>
          <w:szCs w:val="24"/>
        </w:rPr>
      </w:pPr>
      <w:r w:rsidRPr="00FB494A">
        <w:rPr>
          <w:rFonts w:ascii="Times New Roman" w:eastAsiaTheme="minorHAnsi" w:hAnsi="Times New Roman"/>
          <w:bCs/>
          <w:szCs w:val="24"/>
        </w:rPr>
        <w:t>Providing information such as forms, California Veterans Resource Book, The Guidebook for California Incarcerated Veterans, and the Federal Benefits for Vete</w:t>
      </w:r>
      <w:r>
        <w:rPr>
          <w:rFonts w:ascii="Times New Roman" w:eastAsiaTheme="minorHAnsi" w:hAnsi="Times New Roman"/>
          <w:bCs/>
          <w:szCs w:val="24"/>
        </w:rPr>
        <w:t>rans, Dependents and Survivors.</w:t>
      </w:r>
    </w:p>
    <w:p w:rsidR="00FB494A" w:rsidRPr="00004E2A" w:rsidRDefault="00FB494A" w:rsidP="00004E2A">
      <w:pPr>
        <w:pStyle w:val="ListParagraph"/>
        <w:numPr>
          <w:ilvl w:val="0"/>
          <w:numId w:val="9"/>
        </w:numPr>
        <w:spacing w:after="120"/>
        <w:contextualSpacing w:val="0"/>
        <w:rPr>
          <w:rFonts w:ascii="Times New Roman" w:eastAsiaTheme="minorHAnsi" w:hAnsi="Times New Roman"/>
          <w:bCs/>
          <w:szCs w:val="24"/>
        </w:rPr>
      </w:pPr>
      <w:r w:rsidRPr="00FB494A">
        <w:rPr>
          <w:rFonts w:ascii="Times New Roman" w:eastAsiaTheme="minorHAnsi" w:hAnsi="Times New Roman"/>
          <w:bCs/>
          <w:szCs w:val="24"/>
          <w:lang w:val="en"/>
        </w:rPr>
        <w:t xml:space="preserve">Ensuring that CalVet outreach </w:t>
      </w:r>
      <w:r w:rsidR="00070D49" w:rsidRPr="00FB494A">
        <w:rPr>
          <w:rFonts w:ascii="Times New Roman" w:eastAsiaTheme="minorHAnsi" w:hAnsi="Times New Roman"/>
          <w:bCs/>
          <w:szCs w:val="24"/>
          <w:lang w:val="en"/>
        </w:rPr>
        <w:t>staff meets</w:t>
      </w:r>
      <w:r w:rsidRPr="00FB494A">
        <w:rPr>
          <w:rFonts w:ascii="Times New Roman" w:eastAsiaTheme="minorHAnsi" w:hAnsi="Times New Roman"/>
          <w:bCs/>
          <w:szCs w:val="24"/>
          <w:lang w:val="en"/>
        </w:rPr>
        <w:t xml:space="preserve"> regularly onsite </w:t>
      </w:r>
      <w:r w:rsidRPr="00FB494A">
        <w:rPr>
          <w:rFonts w:ascii="Times New Roman" w:eastAsiaTheme="minorHAnsi" w:hAnsi="Times New Roman"/>
          <w:bCs/>
          <w:szCs w:val="24"/>
        </w:rPr>
        <w:t>with inmates to address questions they have regarding benefits or services</w:t>
      </w:r>
      <w:r>
        <w:rPr>
          <w:rFonts w:ascii="Times New Roman" w:eastAsiaTheme="minorHAnsi" w:hAnsi="Times New Roman"/>
          <w:bCs/>
          <w:szCs w:val="24"/>
        </w:rPr>
        <w:t>.</w:t>
      </w:r>
    </w:p>
    <w:p w:rsidR="00FB494A" w:rsidRPr="00C3287A" w:rsidRDefault="00FB494A" w:rsidP="00C3287A">
      <w:pPr>
        <w:pStyle w:val="ListParagraph"/>
        <w:numPr>
          <w:ilvl w:val="0"/>
          <w:numId w:val="9"/>
        </w:numPr>
        <w:spacing w:after="120"/>
        <w:contextualSpacing w:val="0"/>
        <w:rPr>
          <w:rFonts w:ascii="Times New Roman" w:eastAsiaTheme="minorHAnsi" w:hAnsi="Times New Roman"/>
          <w:bCs/>
          <w:szCs w:val="24"/>
        </w:rPr>
      </w:pPr>
      <w:r>
        <w:rPr>
          <w:rFonts w:ascii="Times New Roman" w:eastAsiaTheme="minorHAnsi" w:hAnsi="Times New Roman"/>
          <w:bCs/>
          <w:szCs w:val="24"/>
        </w:rPr>
        <w:lastRenderedPageBreak/>
        <w:t xml:space="preserve">Responding to frequent </w:t>
      </w:r>
      <w:r w:rsidRPr="0042510B">
        <w:rPr>
          <w:rFonts w:ascii="Times New Roman" w:eastAsiaTheme="minorHAnsi" w:hAnsi="Times New Roman"/>
          <w:bCs/>
          <w:szCs w:val="24"/>
        </w:rPr>
        <w:t xml:space="preserve">questions from </w:t>
      </w:r>
      <w:r>
        <w:rPr>
          <w:rFonts w:ascii="Times New Roman" w:eastAsiaTheme="minorHAnsi" w:hAnsi="Times New Roman"/>
          <w:bCs/>
          <w:szCs w:val="24"/>
        </w:rPr>
        <w:t xml:space="preserve">incarcerated </w:t>
      </w:r>
      <w:r w:rsidRPr="0042510B">
        <w:rPr>
          <w:rFonts w:ascii="Times New Roman" w:eastAsiaTheme="minorHAnsi" w:hAnsi="Times New Roman"/>
          <w:bCs/>
          <w:szCs w:val="24"/>
        </w:rPr>
        <w:t>veterans about applying for benefit deferment, DD214s, housing in the counties that they are scheduled to be released to, and health b</w:t>
      </w:r>
      <w:r>
        <w:rPr>
          <w:rFonts w:ascii="Times New Roman" w:eastAsiaTheme="minorHAnsi" w:hAnsi="Times New Roman"/>
          <w:bCs/>
          <w:szCs w:val="24"/>
        </w:rPr>
        <w:t>enefits.</w:t>
      </w:r>
    </w:p>
    <w:p w:rsidR="00070D49" w:rsidRPr="00004E2A" w:rsidRDefault="00FB494A" w:rsidP="00004E2A">
      <w:pPr>
        <w:pStyle w:val="ListParagraph"/>
        <w:numPr>
          <w:ilvl w:val="0"/>
          <w:numId w:val="9"/>
        </w:numPr>
        <w:spacing w:after="120"/>
        <w:contextualSpacing w:val="0"/>
        <w:rPr>
          <w:rFonts w:ascii="Times New Roman" w:eastAsiaTheme="minorHAnsi" w:hAnsi="Times New Roman"/>
          <w:bCs/>
          <w:szCs w:val="24"/>
        </w:rPr>
      </w:pPr>
      <w:r w:rsidRPr="00070D49">
        <w:rPr>
          <w:rFonts w:ascii="Times New Roman" w:eastAsiaTheme="minorHAnsi" w:hAnsi="Times New Roman"/>
          <w:bCs/>
          <w:szCs w:val="24"/>
        </w:rPr>
        <w:t xml:space="preserve">Providing </w:t>
      </w:r>
      <w:r w:rsidRPr="0042510B">
        <w:rPr>
          <w:rFonts w:ascii="Times New Roman" w:eastAsiaTheme="minorHAnsi" w:hAnsi="Times New Roman"/>
          <w:bCs/>
          <w:szCs w:val="24"/>
        </w:rPr>
        <w:t>contact information for the respective counties for each veteran to use when they are released</w:t>
      </w:r>
      <w:r w:rsidR="00070D49">
        <w:rPr>
          <w:rFonts w:ascii="Times New Roman" w:eastAsiaTheme="minorHAnsi" w:hAnsi="Times New Roman"/>
          <w:bCs/>
          <w:szCs w:val="24"/>
        </w:rPr>
        <w:t>.</w:t>
      </w:r>
    </w:p>
    <w:p w:rsidR="00FB494A" w:rsidRPr="00C3287A" w:rsidRDefault="00070D49" w:rsidP="00C3287A">
      <w:pPr>
        <w:ind w:left="360"/>
        <w:rPr>
          <w:rFonts w:ascii="Times New Roman" w:eastAsiaTheme="minorHAnsi" w:hAnsi="Times New Roman"/>
          <w:bCs/>
          <w:szCs w:val="24"/>
        </w:rPr>
      </w:pPr>
      <w:r w:rsidRPr="00C3287A">
        <w:rPr>
          <w:rFonts w:ascii="Times New Roman" w:eastAsiaTheme="minorHAnsi" w:hAnsi="Times New Roman"/>
          <w:bCs/>
          <w:szCs w:val="24"/>
        </w:rPr>
        <w:t xml:space="preserve">Providing </w:t>
      </w:r>
      <w:r w:rsidR="00FB494A" w:rsidRPr="00C3287A">
        <w:rPr>
          <w:rFonts w:ascii="Times New Roman" w:eastAsiaTheme="minorHAnsi" w:hAnsi="Times New Roman"/>
          <w:bCs/>
          <w:szCs w:val="24"/>
        </w:rPr>
        <w:t xml:space="preserve">all identified veterans with the necessary tools to develop a plan for successful release at least 180 days prior to their release.  CalVet </w:t>
      </w:r>
      <w:r w:rsidR="00FB494A" w:rsidRPr="00C3287A">
        <w:rPr>
          <w:rFonts w:ascii="Times New Roman" w:eastAsiaTheme="minorHAnsi" w:hAnsi="Times New Roman"/>
          <w:szCs w:val="24"/>
          <w:lang w:val="en"/>
        </w:rPr>
        <w:t>sends information via physical mail to all identified veterans within state penitentiaries who are 180 days from their projected release date with information tailored to service providers in their county of release, and their current and future CVSO.</w:t>
      </w:r>
    </w:p>
    <w:p w:rsidR="00C3287A" w:rsidRDefault="00C3287A" w:rsidP="00C3287A">
      <w:pPr>
        <w:rPr>
          <w:rFonts w:ascii="Times New Roman" w:eastAsiaTheme="minorHAnsi" w:hAnsi="Times New Roman"/>
          <w:bCs/>
          <w:szCs w:val="24"/>
        </w:rPr>
      </w:pPr>
    </w:p>
    <w:p w:rsidR="000E7E6F" w:rsidRDefault="00070D49" w:rsidP="00C3287A">
      <w:pPr>
        <w:rPr>
          <w:rFonts w:ascii="Times New Roman" w:eastAsiaTheme="minorHAnsi" w:hAnsi="Times New Roman"/>
          <w:bCs/>
          <w:szCs w:val="24"/>
        </w:rPr>
      </w:pPr>
      <w:r>
        <w:rPr>
          <w:rFonts w:ascii="Times New Roman" w:eastAsiaTheme="minorHAnsi" w:hAnsi="Times New Roman"/>
          <w:bCs/>
          <w:szCs w:val="24"/>
        </w:rPr>
        <w:t xml:space="preserve">In addition, </w:t>
      </w:r>
      <w:r w:rsidR="00FB494A" w:rsidRPr="0042510B">
        <w:rPr>
          <w:rFonts w:ascii="Times New Roman" w:eastAsiaTheme="minorHAnsi" w:hAnsi="Times New Roman"/>
          <w:bCs/>
          <w:szCs w:val="24"/>
        </w:rPr>
        <w:t>CalVet Prop 63 grant funds are used by several coun</w:t>
      </w:r>
      <w:r>
        <w:rPr>
          <w:rFonts w:ascii="Times New Roman" w:eastAsiaTheme="minorHAnsi" w:hAnsi="Times New Roman"/>
          <w:bCs/>
          <w:szCs w:val="24"/>
        </w:rPr>
        <w:t>ties to provide outreach and claims support to veterans, who</w:t>
      </w:r>
      <w:r w:rsidR="00FB494A" w:rsidRPr="0042510B">
        <w:rPr>
          <w:rFonts w:ascii="Times New Roman" w:eastAsiaTheme="minorHAnsi" w:hAnsi="Times New Roman"/>
          <w:bCs/>
          <w:szCs w:val="24"/>
        </w:rPr>
        <w:t xml:space="preserve"> are incarcerated within prisons and jails, </w:t>
      </w:r>
      <w:r>
        <w:rPr>
          <w:rFonts w:ascii="Times New Roman" w:eastAsiaTheme="minorHAnsi" w:hAnsi="Times New Roman"/>
          <w:bCs/>
          <w:szCs w:val="24"/>
        </w:rPr>
        <w:t xml:space="preserve">but </w:t>
      </w:r>
      <w:r w:rsidR="00FB494A" w:rsidRPr="0042510B">
        <w:rPr>
          <w:rFonts w:ascii="Times New Roman" w:eastAsiaTheme="minorHAnsi" w:hAnsi="Times New Roman"/>
          <w:bCs/>
          <w:szCs w:val="24"/>
        </w:rPr>
        <w:t>are ineligible for VTC.</w:t>
      </w:r>
    </w:p>
    <w:p w:rsidR="00C3287A" w:rsidRDefault="00C3287A" w:rsidP="00C3287A">
      <w:pPr>
        <w:rPr>
          <w:rFonts w:ascii="Times New Roman" w:eastAsiaTheme="minorHAnsi" w:hAnsi="Times New Roman"/>
          <w:bCs/>
          <w:szCs w:val="24"/>
        </w:rPr>
      </w:pPr>
    </w:p>
    <w:p w:rsidR="00871590" w:rsidRPr="00871590" w:rsidRDefault="00871590" w:rsidP="00871590">
      <w:pPr>
        <w:rPr>
          <w:rFonts w:ascii="Times New Roman" w:eastAsiaTheme="minorHAnsi" w:hAnsi="Times New Roman"/>
          <w:b/>
          <w:bCs/>
          <w:szCs w:val="24"/>
        </w:rPr>
      </w:pPr>
      <w:r w:rsidRPr="00871590">
        <w:rPr>
          <w:rFonts w:ascii="Times New Roman" w:eastAsiaTheme="minorHAnsi" w:hAnsi="Times New Roman"/>
          <w:b/>
          <w:bCs/>
          <w:szCs w:val="24"/>
        </w:rPr>
        <w:t>Summary of Relevant Law</w:t>
      </w:r>
    </w:p>
    <w:p w:rsidR="00871590" w:rsidRPr="00871590" w:rsidRDefault="00871590" w:rsidP="00871590">
      <w:pPr>
        <w:rPr>
          <w:rFonts w:ascii="Times New Roman" w:eastAsiaTheme="minorHAnsi" w:hAnsi="Times New Roman"/>
          <w:bCs/>
          <w:szCs w:val="24"/>
        </w:rPr>
      </w:pPr>
    </w:p>
    <w:p w:rsidR="00004E2A" w:rsidRDefault="00871590" w:rsidP="00871590">
      <w:pPr>
        <w:rPr>
          <w:rFonts w:ascii="Times New Roman" w:eastAsiaTheme="minorHAnsi" w:hAnsi="Times New Roman"/>
          <w:bCs/>
          <w:szCs w:val="24"/>
        </w:rPr>
      </w:pPr>
      <w:r w:rsidRPr="00871590">
        <w:rPr>
          <w:rFonts w:ascii="Times New Roman" w:eastAsiaTheme="minorHAnsi" w:hAnsi="Times New Roman"/>
          <w:bCs/>
          <w:szCs w:val="24"/>
          <w:u w:val="single"/>
        </w:rPr>
        <w:t>Existing federal law</w:t>
      </w:r>
      <w:r w:rsidR="00004E2A">
        <w:rPr>
          <w:rFonts w:ascii="Times New Roman" w:eastAsiaTheme="minorHAnsi" w:hAnsi="Times New Roman"/>
          <w:bCs/>
          <w:szCs w:val="24"/>
        </w:rPr>
        <w:t>:</w:t>
      </w:r>
    </w:p>
    <w:p w:rsidR="00004E2A" w:rsidRDefault="00004E2A" w:rsidP="00871590">
      <w:pPr>
        <w:rPr>
          <w:rFonts w:ascii="Times New Roman" w:eastAsiaTheme="minorHAnsi" w:hAnsi="Times New Roman"/>
          <w:bCs/>
          <w:szCs w:val="24"/>
        </w:rPr>
      </w:pPr>
    </w:p>
    <w:p w:rsidR="00004E2A" w:rsidRDefault="00004E2A" w:rsidP="00004E2A">
      <w:pPr>
        <w:pStyle w:val="ListParagraph"/>
        <w:numPr>
          <w:ilvl w:val="0"/>
          <w:numId w:val="9"/>
        </w:numPr>
        <w:spacing w:after="120"/>
        <w:contextualSpacing w:val="0"/>
        <w:rPr>
          <w:rFonts w:ascii="Times New Roman" w:eastAsiaTheme="minorHAnsi" w:hAnsi="Times New Roman"/>
          <w:bCs/>
          <w:szCs w:val="24"/>
        </w:rPr>
      </w:pPr>
      <w:r w:rsidRPr="00004E2A">
        <w:rPr>
          <w:rFonts w:ascii="Times New Roman" w:eastAsiaTheme="minorHAnsi" w:hAnsi="Times New Roman"/>
          <w:bCs/>
          <w:szCs w:val="24"/>
        </w:rPr>
        <w:t>L</w:t>
      </w:r>
      <w:r w:rsidR="00871590" w:rsidRPr="00004E2A">
        <w:rPr>
          <w:rFonts w:ascii="Times New Roman" w:eastAsiaTheme="minorHAnsi" w:hAnsi="Times New Roman"/>
          <w:bCs/>
          <w:szCs w:val="24"/>
        </w:rPr>
        <w:t>imits the veterans’ benefits a veteran may receive while he or she is incarcerated for a felony, except provides a 60-day grace period where the incarcerated veteran may still receive full benefits.  The withholding of benefits begins on</w:t>
      </w:r>
      <w:r w:rsidR="00BB0FEA">
        <w:rPr>
          <w:rFonts w:ascii="Times New Roman" w:eastAsiaTheme="minorHAnsi" w:hAnsi="Times New Roman"/>
          <w:bCs/>
          <w:szCs w:val="24"/>
        </w:rPr>
        <w:t xml:space="preserve"> the 61st day of incarceration.</w:t>
      </w:r>
    </w:p>
    <w:p w:rsidR="00004E2A" w:rsidRDefault="00004E2A" w:rsidP="00004E2A">
      <w:pPr>
        <w:pStyle w:val="ListParagraph"/>
        <w:numPr>
          <w:ilvl w:val="0"/>
          <w:numId w:val="9"/>
        </w:numPr>
        <w:spacing w:after="120"/>
        <w:contextualSpacing w:val="0"/>
        <w:rPr>
          <w:rFonts w:ascii="Times New Roman" w:eastAsiaTheme="minorHAnsi" w:hAnsi="Times New Roman"/>
          <w:bCs/>
          <w:szCs w:val="24"/>
        </w:rPr>
      </w:pPr>
      <w:r w:rsidRPr="00004E2A">
        <w:rPr>
          <w:rFonts w:ascii="Times New Roman" w:eastAsiaTheme="minorHAnsi" w:hAnsi="Times New Roman"/>
          <w:bCs/>
          <w:szCs w:val="24"/>
        </w:rPr>
        <w:t>St</w:t>
      </w:r>
      <w:r w:rsidR="00871590" w:rsidRPr="00004E2A">
        <w:rPr>
          <w:rFonts w:ascii="Times New Roman" w:eastAsiaTheme="minorHAnsi" w:hAnsi="Times New Roman"/>
          <w:bCs/>
          <w:szCs w:val="24"/>
        </w:rPr>
        <w:t>ates that an incarcerated veteran is entitled to full benefits while he or she is participating in a work-release program or is residing in a halfway hous</w:t>
      </w:r>
      <w:r w:rsidR="00BB0FEA">
        <w:rPr>
          <w:rFonts w:ascii="Times New Roman" w:eastAsiaTheme="minorHAnsi" w:hAnsi="Times New Roman"/>
          <w:bCs/>
          <w:szCs w:val="24"/>
        </w:rPr>
        <w:t>e.</w:t>
      </w:r>
    </w:p>
    <w:p w:rsidR="00004E2A" w:rsidRDefault="00004E2A" w:rsidP="00004E2A">
      <w:pPr>
        <w:pStyle w:val="ListParagraph"/>
        <w:numPr>
          <w:ilvl w:val="0"/>
          <w:numId w:val="9"/>
        </w:numPr>
        <w:spacing w:after="120"/>
        <w:contextualSpacing w:val="0"/>
        <w:rPr>
          <w:rFonts w:ascii="Times New Roman" w:eastAsiaTheme="minorHAnsi" w:hAnsi="Times New Roman"/>
          <w:bCs/>
          <w:szCs w:val="24"/>
        </w:rPr>
      </w:pPr>
      <w:r w:rsidRPr="00004E2A">
        <w:rPr>
          <w:rFonts w:ascii="Times New Roman" w:eastAsiaTheme="minorHAnsi" w:hAnsi="Times New Roman"/>
          <w:bCs/>
          <w:szCs w:val="24"/>
        </w:rPr>
        <w:t>A</w:t>
      </w:r>
      <w:r w:rsidR="00871590" w:rsidRPr="00004E2A">
        <w:rPr>
          <w:rFonts w:ascii="Times New Roman" w:eastAsiaTheme="minorHAnsi" w:hAnsi="Times New Roman"/>
          <w:bCs/>
          <w:szCs w:val="24"/>
        </w:rPr>
        <w:t>llows the dependents of an incarcerated felon to receive an apportionment of the benefits to which the incarcerated veteran would have been entitled, unless the dependent is incarcerated for a fe</w:t>
      </w:r>
      <w:r>
        <w:rPr>
          <w:rFonts w:ascii="Times New Roman" w:eastAsiaTheme="minorHAnsi" w:hAnsi="Times New Roman"/>
          <w:bCs/>
          <w:szCs w:val="24"/>
        </w:rPr>
        <w:t>lony</w:t>
      </w:r>
      <w:r w:rsidR="00BB0FEA">
        <w:rPr>
          <w:rFonts w:ascii="Times New Roman" w:eastAsiaTheme="minorHAnsi" w:hAnsi="Times New Roman"/>
          <w:bCs/>
          <w:szCs w:val="24"/>
        </w:rPr>
        <w:t>.</w:t>
      </w:r>
    </w:p>
    <w:p w:rsidR="00004E2A" w:rsidRDefault="00004E2A" w:rsidP="00004E2A">
      <w:pPr>
        <w:pStyle w:val="ListParagraph"/>
        <w:numPr>
          <w:ilvl w:val="0"/>
          <w:numId w:val="9"/>
        </w:numPr>
        <w:spacing w:after="120"/>
        <w:contextualSpacing w:val="0"/>
        <w:rPr>
          <w:rFonts w:ascii="Times New Roman" w:eastAsiaTheme="minorHAnsi" w:hAnsi="Times New Roman"/>
          <w:bCs/>
          <w:szCs w:val="24"/>
        </w:rPr>
      </w:pPr>
      <w:r w:rsidRPr="00004E2A">
        <w:rPr>
          <w:rFonts w:ascii="Times New Roman" w:eastAsiaTheme="minorHAnsi" w:hAnsi="Times New Roman"/>
          <w:bCs/>
          <w:szCs w:val="24"/>
        </w:rPr>
        <w:t>P</w:t>
      </w:r>
      <w:r w:rsidR="00871590" w:rsidRPr="00004E2A">
        <w:rPr>
          <w:rFonts w:ascii="Times New Roman" w:eastAsiaTheme="minorHAnsi" w:hAnsi="Times New Roman"/>
          <w:bCs/>
          <w:szCs w:val="24"/>
        </w:rPr>
        <w:t>rohibits compensation on behalf of a veteran for any period during which he or she is a “fugitive felon.”</w:t>
      </w:r>
    </w:p>
    <w:p w:rsidR="00004E2A" w:rsidRDefault="00004E2A" w:rsidP="00004E2A">
      <w:pPr>
        <w:pStyle w:val="ListParagraph"/>
        <w:numPr>
          <w:ilvl w:val="0"/>
          <w:numId w:val="9"/>
        </w:numPr>
        <w:spacing w:after="120"/>
        <w:contextualSpacing w:val="0"/>
        <w:rPr>
          <w:rFonts w:ascii="Times New Roman" w:eastAsiaTheme="minorHAnsi" w:hAnsi="Times New Roman"/>
          <w:bCs/>
          <w:szCs w:val="24"/>
        </w:rPr>
      </w:pPr>
      <w:r w:rsidRPr="00004E2A">
        <w:rPr>
          <w:rFonts w:ascii="Times New Roman" w:eastAsiaTheme="minorHAnsi" w:hAnsi="Times New Roman"/>
          <w:bCs/>
          <w:szCs w:val="24"/>
        </w:rPr>
        <w:t>D</w:t>
      </w:r>
      <w:r w:rsidR="00871590" w:rsidRPr="00004E2A">
        <w:rPr>
          <w:rFonts w:ascii="Times New Roman" w:eastAsiaTheme="minorHAnsi" w:hAnsi="Times New Roman"/>
          <w:bCs/>
          <w:szCs w:val="24"/>
        </w:rPr>
        <w:t xml:space="preserve">efines a “fugitive felon” as a person </w:t>
      </w:r>
      <w:r>
        <w:rPr>
          <w:rFonts w:ascii="Times New Roman" w:eastAsiaTheme="minorHAnsi" w:hAnsi="Times New Roman"/>
          <w:bCs/>
          <w:szCs w:val="24"/>
        </w:rPr>
        <w:t>who is a fugitive by reason of:</w:t>
      </w:r>
    </w:p>
    <w:p w:rsidR="00004E2A" w:rsidRDefault="00871590" w:rsidP="00850B62">
      <w:pPr>
        <w:pStyle w:val="ListParagraph"/>
        <w:numPr>
          <w:ilvl w:val="0"/>
          <w:numId w:val="21"/>
        </w:numPr>
        <w:spacing w:after="120"/>
        <w:contextualSpacing w:val="0"/>
        <w:rPr>
          <w:rFonts w:ascii="Times New Roman" w:eastAsiaTheme="minorHAnsi" w:hAnsi="Times New Roman"/>
          <w:bCs/>
          <w:szCs w:val="24"/>
        </w:rPr>
      </w:pPr>
      <w:r w:rsidRPr="00004E2A">
        <w:rPr>
          <w:rFonts w:ascii="Times New Roman" w:eastAsiaTheme="minorHAnsi" w:hAnsi="Times New Roman"/>
          <w:bCs/>
          <w:szCs w:val="24"/>
        </w:rPr>
        <w:t xml:space="preserve">Avoiding prosecution, or custody or confinement after conviction, for an offense, or an attempt to commit an offense, which is a felony under the laws of the place </w:t>
      </w:r>
      <w:r w:rsidR="00004E2A">
        <w:rPr>
          <w:rFonts w:ascii="Times New Roman" w:eastAsiaTheme="minorHAnsi" w:hAnsi="Times New Roman"/>
          <w:bCs/>
          <w:szCs w:val="24"/>
        </w:rPr>
        <w:t>from which the person flees; or</w:t>
      </w:r>
    </w:p>
    <w:p w:rsidR="00871590" w:rsidRDefault="00871590" w:rsidP="00850B62">
      <w:pPr>
        <w:pStyle w:val="ListParagraph"/>
        <w:numPr>
          <w:ilvl w:val="0"/>
          <w:numId w:val="21"/>
        </w:numPr>
        <w:contextualSpacing w:val="0"/>
        <w:rPr>
          <w:rFonts w:ascii="Times New Roman" w:eastAsiaTheme="minorHAnsi" w:hAnsi="Times New Roman"/>
          <w:bCs/>
          <w:szCs w:val="24"/>
        </w:rPr>
      </w:pPr>
      <w:r w:rsidRPr="00004E2A">
        <w:rPr>
          <w:rFonts w:ascii="Times New Roman" w:eastAsiaTheme="minorHAnsi" w:hAnsi="Times New Roman"/>
          <w:bCs/>
          <w:szCs w:val="24"/>
        </w:rPr>
        <w:t>Violating a condition of probation or parole imposed for commission of a felony under Federal or State law.</w:t>
      </w:r>
      <w:r w:rsidR="00BB0FEA" w:rsidRPr="00004E2A">
        <w:rPr>
          <w:rFonts w:ascii="Times New Roman" w:eastAsiaTheme="minorHAnsi" w:hAnsi="Times New Roman"/>
          <w:bCs/>
          <w:szCs w:val="24"/>
        </w:rPr>
        <w:t xml:space="preserve"> </w:t>
      </w:r>
    </w:p>
    <w:p w:rsidR="00556A4B" w:rsidRPr="00004E2A" w:rsidRDefault="00556A4B" w:rsidP="00556A4B">
      <w:pPr>
        <w:pStyle w:val="ListParagraph"/>
        <w:ind w:left="1440"/>
        <w:contextualSpacing w:val="0"/>
        <w:rPr>
          <w:rFonts w:ascii="Times New Roman" w:eastAsiaTheme="minorHAnsi" w:hAnsi="Times New Roman"/>
          <w:bCs/>
          <w:szCs w:val="24"/>
        </w:rPr>
      </w:pPr>
    </w:p>
    <w:p w:rsidR="00004E2A" w:rsidRDefault="00871590" w:rsidP="00871590">
      <w:pPr>
        <w:rPr>
          <w:rFonts w:ascii="Times New Roman" w:eastAsiaTheme="minorHAnsi" w:hAnsi="Times New Roman"/>
          <w:bCs/>
          <w:szCs w:val="24"/>
        </w:rPr>
      </w:pPr>
      <w:r w:rsidRPr="00871590">
        <w:rPr>
          <w:rFonts w:ascii="Times New Roman" w:eastAsiaTheme="minorHAnsi" w:hAnsi="Times New Roman"/>
          <w:bCs/>
          <w:szCs w:val="24"/>
          <w:u w:val="single"/>
        </w:rPr>
        <w:t>Existing state law</w:t>
      </w:r>
      <w:r w:rsidR="00004E2A">
        <w:rPr>
          <w:rFonts w:ascii="Times New Roman" w:eastAsiaTheme="minorHAnsi" w:hAnsi="Times New Roman"/>
          <w:bCs/>
          <w:szCs w:val="24"/>
        </w:rPr>
        <w:t>:</w:t>
      </w:r>
    </w:p>
    <w:p w:rsidR="00004E2A" w:rsidRDefault="00004E2A" w:rsidP="00871590">
      <w:pPr>
        <w:rPr>
          <w:rFonts w:ascii="Times New Roman" w:eastAsiaTheme="minorHAnsi" w:hAnsi="Times New Roman"/>
          <w:bCs/>
          <w:szCs w:val="24"/>
        </w:rPr>
      </w:pPr>
    </w:p>
    <w:p w:rsidR="00BB0FEA" w:rsidRDefault="00004E2A" w:rsidP="00871590">
      <w:pPr>
        <w:pStyle w:val="ListParagraph"/>
        <w:numPr>
          <w:ilvl w:val="0"/>
          <w:numId w:val="9"/>
        </w:numPr>
        <w:spacing w:after="120"/>
        <w:contextualSpacing w:val="0"/>
        <w:rPr>
          <w:rFonts w:ascii="Times New Roman" w:eastAsiaTheme="minorHAnsi" w:hAnsi="Times New Roman"/>
          <w:bCs/>
          <w:szCs w:val="24"/>
        </w:rPr>
      </w:pPr>
      <w:r w:rsidRPr="00BB0FEA">
        <w:rPr>
          <w:rFonts w:ascii="Times New Roman" w:eastAsiaTheme="minorHAnsi" w:hAnsi="Times New Roman"/>
          <w:bCs/>
          <w:szCs w:val="24"/>
        </w:rPr>
        <w:t>R</w:t>
      </w:r>
      <w:r w:rsidR="00871590" w:rsidRPr="00BB0FEA">
        <w:rPr>
          <w:rFonts w:ascii="Times New Roman" w:eastAsiaTheme="minorHAnsi" w:hAnsi="Times New Roman"/>
          <w:bCs/>
          <w:szCs w:val="24"/>
        </w:rPr>
        <w:t>equires restoration of withheld benefits if a convi</w:t>
      </w:r>
      <w:r w:rsidR="00BB0FEA">
        <w:rPr>
          <w:rFonts w:ascii="Times New Roman" w:eastAsiaTheme="minorHAnsi" w:hAnsi="Times New Roman"/>
          <w:bCs/>
          <w:szCs w:val="24"/>
        </w:rPr>
        <w:t>ction is overturned on appeal.</w:t>
      </w:r>
    </w:p>
    <w:p w:rsidR="00004E2A" w:rsidRPr="00BB0FEA" w:rsidRDefault="00004E2A" w:rsidP="00871590">
      <w:pPr>
        <w:pStyle w:val="ListParagraph"/>
        <w:numPr>
          <w:ilvl w:val="0"/>
          <w:numId w:val="9"/>
        </w:numPr>
        <w:spacing w:after="120"/>
        <w:contextualSpacing w:val="0"/>
        <w:rPr>
          <w:rFonts w:ascii="Times New Roman" w:eastAsiaTheme="minorHAnsi" w:hAnsi="Times New Roman"/>
          <w:bCs/>
          <w:szCs w:val="24"/>
        </w:rPr>
      </w:pPr>
      <w:r w:rsidRPr="00BB0FEA">
        <w:rPr>
          <w:rFonts w:ascii="Times New Roman" w:eastAsiaTheme="minorHAnsi" w:hAnsi="Times New Roman"/>
          <w:bCs/>
          <w:szCs w:val="24"/>
        </w:rPr>
        <w:t>R</w:t>
      </w:r>
      <w:r w:rsidR="00871590" w:rsidRPr="00BB0FEA">
        <w:rPr>
          <w:rFonts w:ascii="Times New Roman" w:eastAsiaTheme="minorHAnsi" w:hAnsi="Times New Roman"/>
          <w:bCs/>
          <w:szCs w:val="24"/>
        </w:rPr>
        <w:t xml:space="preserve">equires CDCR to develop guidance policies relative to the release of veterans who are inmates. The policies shall be developed with the intent to assist veterans who are </w:t>
      </w:r>
      <w:r w:rsidR="00871590" w:rsidRPr="00BB0FEA">
        <w:rPr>
          <w:rFonts w:ascii="Times New Roman" w:eastAsiaTheme="minorHAnsi" w:hAnsi="Times New Roman"/>
          <w:bCs/>
          <w:szCs w:val="24"/>
        </w:rPr>
        <w:lastRenderedPageBreak/>
        <w:t xml:space="preserve">inmates in pursuing claims for federal veterans’ benefits, or in establishing rights to any other privilege, preference, care, or compensation provided under federal or state law because of honorable service in the military. In developing the policies, the department may coordinate with the </w:t>
      </w:r>
      <w:r w:rsidR="003B5428">
        <w:rPr>
          <w:rFonts w:ascii="Times New Roman" w:eastAsiaTheme="minorHAnsi" w:hAnsi="Times New Roman"/>
          <w:bCs/>
          <w:szCs w:val="24"/>
        </w:rPr>
        <w:t>CalVet</w:t>
      </w:r>
      <w:r w:rsidR="00871590" w:rsidRPr="00BB0FEA">
        <w:rPr>
          <w:rFonts w:ascii="Times New Roman" w:eastAsiaTheme="minorHAnsi" w:hAnsi="Times New Roman"/>
          <w:bCs/>
          <w:szCs w:val="24"/>
        </w:rPr>
        <w:t xml:space="preserve"> and the county veterans service officer or ve</w:t>
      </w:r>
      <w:r w:rsidR="00BB0FEA" w:rsidRPr="00BB0FEA">
        <w:rPr>
          <w:rFonts w:ascii="Times New Roman" w:eastAsiaTheme="minorHAnsi" w:hAnsi="Times New Roman"/>
          <w:bCs/>
          <w:szCs w:val="24"/>
        </w:rPr>
        <w:t>terans service organizations.</w:t>
      </w:r>
    </w:p>
    <w:p w:rsidR="00004E2A" w:rsidRDefault="00004E2A" w:rsidP="00871590">
      <w:pPr>
        <w:pStyle w:val="ListParagraph"/>
        <w:numPr>
          <w:ilvl w:val="0"/>
          <w:numId w:val="9"/>
        </w:numPr>
        <w:spacing w:after="120"/>
        <w:contextualSpacing w:val="0"/>
        <w:rPr>
          <w:rFonts w:ascii="Times New Roman" w:eastAsiaTheme="minorHAnsi" w:hAnsi="Times New Roman"/>
          <w:bCs/>
          <w:szCs w:val="24"/>
        </w:rPr>
      </w:pPr>
      <w:r w:rsidRPr="00004E2A">
        <w:rPr>
          <w:rFonts w:ascii="Times New Roman" w:eastAsiaTheme="minorHAnsi" w:hAnsi="Times New Roman"/>
          <w:bCs/>
          <w:szCs w:val="24"/>
        </w:rPr>
        <w:t>A</w:t>
      </w:r>
      <w:r w:rsidR="00871590" w:rsidRPr="00004E2A">
        <w:rPr>
          <w:rFonts w:ascii="Times New Roman" w:eastAsiaTheme="minorHAnsi" w:hAnsi="Times New Roman"/>
          <w:bCs/>
          <w:szCs w:val="24"/>
        </w:rPr>
        <w:t>llow</w:t>
      </w:r>
      <w:r w:rsidRPr="00004E2A">
        <w:rPr>
          <w:rFonts w:ascii="Times New Roman" w:eastAsiaTheme="minorHAnsi" w:hAnsi="Times New Roman"/>
          <w:bCs/>
          <w:szCs w:val="24"/>
        </w:rPr>
        <w:t>s</w:t>
      </w:r>
      <w:r w:rsidR="00871590" w:rsidRPr="00004E2A">
        <w:rPr>
          <w:rFonts w:ascii="Times New Roman" w:eastAsiaTheme="minorHAnsi" w:hAnsi="Times New Roman"/>
          <w:bCs/>
          <w:szCs w:val="24"/>
        </w:rPr>
        <w:t xml:space="preserve"> a veterans service organization to volunteer at CDCR to serve a</w:t>
      </w:r>
      <w:r>
        <w:rPr>
          <w:rFonts w:ascii="Times New Roman" w:eastAsiaTheme="minorHAnsi" w:hAnsi="Times New Roman"/>
          <w:bCs/>
          <w:szCs w:val="24"/>
        </w:rPr>
        <w:t>s a veterans service advocate.</w:t>
      </w:r>
    </w:p>
    <w:p w:rsidR="00004E2A" w:rsidRDefault="00004E2A" w:rsidP="00871590">
      <w:pPr>
        <w:pStyle w:val="ListParagraph"/>
        <w:numPr>
          <w:ilvl w:val="0"/>
          <w:numId w:val="9"/>
        </w:numPr>
        <w:spacing w:after="120"/>
        <w:contextualSpacing w:val="0"/>
        <w:rPr>
          <w:rFonts w:ascii="Times New Roman" w:eastAsiaTheme="minorHAnsi" w:hAnsi="Times New Roman"/>
          <w:bCs/>
          <w:szCs w:val="24"/>
        </w:rPr>
      </w:pPr>
      <w:r w:rsidRPr="00004E2A">
        <w:rPr>
          <w:rFonts w:ascii="Times New Roman" w:eastAsiaTheme="minorHAnsi" w:hAnsi="Times New Roman"/>
          <w:bCs/>
          <w:szCs w:val="24"/>
        </w:rPr>
        <w:t xml:space="preserve">Requires </w:t>
      </w:r>
      <w:r w:rsidR="00871590" w:rsidRPr="00004E2A">
        <w:rPr>
          <w:rFonts w:ascii="Times New Roman" w:eastAsiaTheme="minorHAnsi" w:hAnsi="Times New Roman"/>
          <w:bCs/>
          <w:szCs w:val="24"/>
        </w:rPr>
        <w:t>the veterans’ service advocate to be responsible for developing a veterans economic recidivism prevention plan within 180 days prio</w:t>
      </w:r>
      <w:r>
        <w:rPr>
          <w:rFonts w:ascii="Times New Roman" w:eastAsiaTheme="minorHAnsi" w:hAnsi="Times New Roman"/>
          <w:bCs/>
          <w:szCs w:val="24"/>
        </w:rPr>
        <w:t>r to the inmate’s release date.</w:t>
      </w:r>
    </w:p>
    <w:p w:rsidR="00004E2A" w:rsidRPr="00004E2A" w:rsidRDefault="00004E2A" w:rsidP="00004E2A">
      <w:pPr>
        <w:pStyle w:val="ListParagraph"/>
        <w:numPr>
          <w:ilvl w:val="0"/>
          <w:numId w:val="9"/>
        </w:numPr>
        <w:spacing w:after="120"/>
        <w:contextualSpacing w:val="0"/>
        <w:rPr>
          <w:rFonts w:ascii="Times New Roman" w:eastAsiaTheme="minorHAnsi" w:hAnsi="Times New Roman"/>
          <w:bCs/>
          <w:szCs w:val="24"/>
        </w:rPr>
      </w:pPr>
      <w:r w:rsidRPr="00004E2A">
        <w:rPr>
          <w:rFonts w:ascii="Times New Roman" w:eastAsiaTheme="minorHAnsi" w:hAnsi="Times New Roman"/>
          <w:bCs/>
          <w:szCs w:val="24"/>
        </w:rPr>
        <w:t xml:space="preserve">Requires </w:t>
      </w:r>
      <w:r w:rsidR="00871590" w:rsidRPr="00004E2A">
        <w:rPr>
          <w:rFonts w:ascii="Times New Roman" w:eastAsiaTheme="minorHAnsi" w:hAnsi="Times New Roman"/>
          <w:bCs/>
          <w:szCs w:val="24"/>
        </w:rPr>
        <w:t>t</w:t>
      </w:r>
      <w:r w:rsidR="00871590" w:rsidRPr="00004E2A">
        <w:rPr>
          <w:rFonts w:ascii="Times New Roman" w:eastAsiaTheme="minorHAnsi" w:hAnsi="Times New Roman"/>
          <w:bCs/>
          <w:iCs/>
          <w:szCs w:val="24"/>
        </w:rPr>
        <w:t>he veterans economic recidivism prevention plan to include:</w:t>
      </w:r>
    </w:p>
    <w:p w:rsidR="00871590" w:rsidRPr="00004E2A" w:rsidRDefault="00871590" w:rsidP="00004E2A">
      <w:pPr>
        <w:pStyle w:val="ListParagraph"/>
        <w:numPr>
          <w:ilvl w:val="0"/>
          <w:numId w:val="9"/>
        </w:numPr>
        <w:spacing w:after="120"/>
        <w:contextualSpacing w:val="0"/>
        <w:rPr>
          <w:rFonts w:ascii="Times New Roman" w:eastAsiaTheme="minorHAnsi" w:hAnsi="Times New Roman"/>
          <w:bCs/>
          <w:szCs w:val="24"/>
        </w:rPr>
      </w:pPr>
      <w:r w:rsidRPr="00004E2A">
        <w:rPr>
          <w:rFonts w:ascii="Times New Roman" w:eastAsiaTheme="minorHAnsi" w:hAnsi="Times New Roman"/>
          <w:bCs/>
          <w:iCs/>
          <w:szCs w:val="24"/>
        </w:rPr>
        <w:t xml:space="preserve">Facilitating access of each inmate who is a veteran to county veterans service officers, </w:t>
      </w:r>
      <w:r w:rsidR="003B5428">
        <w:rPr>
          <w:rFonts w:ascii="Times New Roman" w:eastAsiaTheme="minorHAnsi" w:hAnsi="Times New Roman"/>
          <w:bCs/>
          <w:iCs/>
          <w:szCs w:val="24"/>
        </w:rPr>
        <w:t>CalVet</w:t>
      </w:r>
      <w:r w:rsidRPr="00004E2A">
        <w:rPr>
          <w:rFonts w:ascii="Times New Roman" w:eastAsiaTheme="minorHAnsi" w:hAnsi="Times New Roman"/>
          <w:bCs/>
          <w:iCs/>
          <w:szCs w:val="24"/>
        </w:rPr>
        <w:t xml:space="preserve"> and </w:t>
      </w:r>
      <w:r w:rsidR="003B5428">
        <w:rPr>
          <w:rFonts w:ascii="Times New Roman" w:eastAsiaTheme="minorHAnsi" w:hAnsi="Times New Roman"/>
          <w:bCs/>
          <w:iCs/>
          <w:szCs w:val="24"/>
        </w:rPr>
        <w:t>the federal VA</w:t>
      </w:r>
      <w:r w:rsidRPr="00004E2A">
        <w:rPr>
          <w:rFonts w:ascii="Times New Roman" w:eastAsiaTheme="minorHAnsi" w:hAnsi="Times New Roman"/>
          <w:bCs/>
          <w:iCs/>
          <w:szCs w:val="24"/>
        </w:rPr>
        <w:t xml:space="preserve"> officers and personnel, so that the inmate may pursue claims for federal veterans’ benefits or any other privilege, preference, care, or compensation provided under federal or state law because of the inmate’s service in the military.</w:t>
      </w:r>
    </w:p>
    <w:p w:rsidR="00BB0FEA" w:rsidRDefault="00871590" w:rsidP="00BB0FEA">
      <w:pPr>
        <w:numPr>
          <w:ilvl w:val="0"/>
          <w:numId w:val="11"/>
        </w:numPr>
        <w:spacing w:after="120"/>
        <w:rPr>
          <w:rFonts w:ascii="Times New Roman" w:eastAsiaTheme="minorHAnsi" w:hAnsi="Times New Roman"/>
          <w:bCs/>
          <w:iCs/>
          <w:szCs w:val="24"/>
        </w:rPr>
      </w:pPr>
      <w:r w:rsidRPr="00004E2A">
        <w:rPr>
          <w:rFonts w:ascii="Times New Roman" w:eastAsiaTheme="minorHAnsi" w:hAnsi="Times New Roman"/>
          <w:bCs/>
          <w:iCs/>
          <w:szCs w:val="24"/>
        </w:rPr>
        <w:t>Developing a plan for how an inmate who is a veteran will access earned veterans’ benefits that he or she may be eligible for upon the inmate’s release.</w:t>
      </w:r>
    </w:p>
    <w:p w:rsidR="00BB0FEA" w:rsidRDefault="00004E2A" w:rsidP="00BB0FEA">
      <w:pPr>
        <w:numPr>
          <w:ilvl w:val="0"/>
          <w:numId w:val="11"/>
        </w:numPr>
        <w:spacing w:after="120"/>
        <w:rPr>
          <w:rFonts w:ascii="Times New Roman" w:eastAsiaTheme="minorHAnsi" w:hAnsi="Times New Roman"/>
          <w:bCs/>
          <w:iCs/>
          <w:szCs w:val="24"/>
        </w:rPr>
      </w:pPr>
      <w:r w:rsidRPr="00BB0FEA">
        <w:rPr>
          <w:rFonts w:ascii="Times New Roman" w:eastAsiaTheme="minorHAnsi" w:hAnsi="Times New Roman"/>
          <w:bCs/>
          <w:iCs/>
          <w:szCs w:val="24"/>
        </w:rPr>
        <w:t xml:space="preserve">Requires </w:t>
      </w:r>
      <w:r w:rsidR="00871590" w:rsidRPr="00BB0FEA">
        <w:rPr>
          <w:rFonts w:ascii="Times New Roman" w:eastAsiaTheme="minorHAnsi" w:hAnsi="Times New Roman"/>
          <w:bCs/>
          <w:iCs/>
          <w:szCs w:val="24"/>
        </w:rPr>
        <w:t>CDCR to facilitate access by the advocate to each inmate who is a veteran, subject to those department screening and clearance guidelines and training requirements that are imposed on other visitors and volunteers.</w:t>
      </w:r>
    </w:p>
    <w:p w:rsidR="00BB0FEA" w:rsidRDefault="00004E2A" w:rsidP="00BB0FEA">
      <w:pPr>
        <w:numPr>
          <w:ilvl w:val="0"/>
          <w:numId w:val="11"/>
        </w:numPr>
        <w:spacing w:after="120"/>
        <w:rPr>
          <w:rFonts w:ascii="Times New Roman" w:eastAsiaTheme="minorHAnsi" w:hAnsi="Times New Roman"/>
          <w:bCs/>
          <w:iCs/>
          <w:szCs w:val="24"/>
        </w:rPr>
      </w:pPr>
      <w:r w:rsidRPr="00BB0FEA">
        <w:rPr>
          <w:rFonts w:ascii="Times New Roman" w:eastAsiaTheme="minorHAnsi" w:hAnsi="Times New Roman"/>
          <w:bCs/>
          <w:iCs/>
          <w:szCs w:val="24"/>
        </w:rPr>
        <w:t xml:space="preserve">Requires </w:t>
      </w:r>
      <w:r w:rsidR="00871590" w:rsidRPr="00BB0FEA">
        <w:rPr>
          <w:rFonts w:ascii="Times New Roman" w:eastAsiaTheme="minorHAnsi" w:hAnsi="Times New Roman"/>
          <w:bCs/>
          <w:iCs/>
          <w:szCs w:val="24"/>
        </w:rPr>
        <w:t>CDCR to provide the advocate with access to existing resources, including, but not limited to, computer and Internet access, that would assist the advocate in implementing the veterans economic recidivism prevention plan, to the extent it does not pose a threat to the security or safety of the facility, or to inmates and staff.</w:t>
      </w:r>
    </w:p>
    <w:p w:rsidR="00BB0FEA" w:rsidRDefault="00004E2A" w:rsidP="00BB0FEA">
      <w:pPr>
        <w:numPr>
          <w:ilvl w:val="0"/>
          <w:numId w:val="11"/>
        </w:numPr>
        <w:spacing w:after="120"/>
        <w:rPr>
          <w:rFonts w:ascii="Times New Roman" w:eastAsiaTheme="minorHAnsi" w:hAnsi="Times New Roman"/>
          <w:bCs/>
          <w:iCs/>
          <w:szCs w:val="24"/>
        </w:rPr>
      </w:pPr>
      <w:r w:rsidRPr="00BB0FEA">
        <w:rPr>
          <w:rFonts w:ascii="Times New Roman" w:eastAsiaTheme="minorHAnsi" w:hAnsi="Times New Roman"/>
          <w:bCs/>
          <w:iCs/>
          <w:szCs w:val="24"/>
        </w:rPr>
        <w:t xml:space="preserve">Requires </w:t>
      </w:r>
      <w:r w:rsidR="00871590" w:rsidRPr="00BB0FEA">
        <w:rPr>
          <w:rFonts w:ascii="Times New Roman" w:eastAsiaTheme="minorHAnsi" w:hAnsi="Times New Roman"/>
          <w:bCs/>
          <w:iCs/>
          <w:szCs w:val="24"/>
        </w:rPr>
        <w:t xml:space="preserve">the advocate to coordinate with the </w:t>
      </w:r>
      <w:r w:rsidR="003B5428">
        <w:rPr>
          <w:rFonts w:ascii="Times New Roman" w:eastAsiaTheme="minorHAnsi" w:hAnsi="Times New Roman"/>
          <w:bCs/>
          <w:iCs/>
          <w:szCs w:val="24"/>
        </w:rPr>
        <w:t xml:space="preserve">federal VA </w:t>
      </w:r>
      <w:r w:rsidR="00871590" w:rsidRPr="00BB0FEA">
        <w:rPr>
          <w:rFonts w:ascii="Times New Roman" w:eastAsiaTheme="minorHAnsi" w:hAnsi="Times New Roman"/>
          <w:bCs/>
          <w:iCs/>
          <w:szCs w:val="24"/>
        </w:rPr>
        <w:t>in order to provide each inmate who is a veteran with access to earned veterans’ benefits.</w:t>
      </w:r>
    </w:p>
    <w:p w:rsidR="00BB0FEA" w:rsidRDefault="00004E2A" w:rsidP="00BB0FEA">
      <w:pPr>
        <w:numPr>
          <w:ilvl w:val="0"/>
          <w:numId w:val="11"/>
        </w:numPr>
        <w:spacing w:after="120"/>
        <w:rPr>
          <w:rFonts w:ascii="Times New Roman" w:eastAsiaTheme="minorHAnsi" w:hAnsi="Times New Roman"/>
          <w:bCs/>
          <w:iCs/>
          <w:szCs w:val="24"/>
        </w:rPr>
      </w:pPr>
      <w:r w:rsidRPr="00BB0FEA">
        <w:rPr>
          <w:rFonts w:ascii="Times New Roman" w:eastAsiaTheme="minorHAnsi" w:hAnsi="Times New Roman"/>
          <w:bCs/>
          <w:iCs/>
          <w:szCs w:val="24"/>
        </w:rPr>
        <w:t xml:space="preserve">Requires </w:t>
      </w:r>
      <w:r w:rsidR="00871590" w:rsidRPr="00BB0FEA">
        <w:rPr>
          <w:rFonts w:ascii="Times New Roman" w:eastAsiaTheme="minorHAnsi" w:hAnsi="Times New Roman"/>
          <w:bCs/>
          <w:iCs/>
          <w:szCs w:val="24"/>
        </w:rPr>
        <w:t>the advocate to coordinate with</w:t>
      </w:r>
      <w:r w:rsidR="003B5428">
        <w:rPr>
          <w:rFonts w:ascii="Times New Roman" w:eastAsiaTheme="minorHAnsi" w:hAnsi="Times New Roman"/>
          <w:bCs/>
          <w:iCs/>
          <w:szCs w:val="24"/>
        </w:rPr>
        <w:t xml:space="preserve"> CalVet</w:t>
      </w:r>
      <w:r w:rsidR="00871590" w:rsidRPr="00BB0FEA">
        <w:rPr>
          <w:rFonts w:ascii="Times New Roman" w:eastAsiaTheme="minorHAnsi" w:hAnsi="Times New Roman"/>
          <w:bCs/>
          <w:iCs/>
          <w:szCs w:val="24"/>
        </w:rPr>
        <w:t xml:space="preserve"> and the county veterans service officer in the county in which the facility is located for advice, assistance, and training, and to evaluate the effectiveness of the veterans economic recidivism prevention plan.</w:t>
      </w:r>
    </w:p>
    <w:p w:rsidR="00871590" w:rsidRPr="00BB0FEA" w:rsidRDefault="00004E2A" w:rsidP="00BB0FEA">
      <w:pPr>
        <w:numPr>
          <w:ilvl w:val="0"/>
          <w:numId w:val="11"/>
        </w:numPr>
        <w:spacing w:after="120"/>
        <w:rPr>
          <w:rFonts w:ascii="Times New Roman" w:eastAsiaTheme="minorHAnsi" w:hAnsi="Times New Roman"/>
          <w:bCs/>
          <w:iCs/>
          <w:szCs w:val="24"/>
        </w:rPr>
      </w:pPr>
      <w:r w:rsidRPr="00BB0FEA">
        <w:rPr>
          <w:rFonts w:ascii="Times New Roman" w:eastAsiaTheme="minorHAnsi" w:hAnsi="Times New Roman"/>
          <w:bCs/>
          <w:iCs/>
          <w:szCs w:val="24"/>
        </w:rPr>
        <w:t>Provides</w:t>
      </w:r>
      <w:r w:rsidR="00871590" w:rsidRPr="00BB0FEA">
        <w:rPr>
          <w:rFonts w:ascii="Times New Roman" w:eastAsiaTheme="minorHAnsi" w:hAnsi="Times New Roman"/>
          <w:bCs/>
          <w:iCs/>
          <w:szCs w:val="24"/>
        </w:rPr>
        <w:t xml:space="preserve"> the following definitions: </w:t>
      </w:r>
    </w:p>
    <w:p w:rsidR="00871590" w:rsidRPr="00556A4B" w:rsidRDefault="00871590" w:rsidP="00C3287A">
      <w:pPr>
        <w:numPr>
          <w:ilvl w:val="0"/>
          <w:numId w:val="19"/>
        </w:numPr>
        <w:spacing w:after="120"/>
        <w:rPr>
          <w:rFonts w:ascii="Times New Roman" w:eastAsiaTheme="minorHAnsi" w:hAnsi="Times New Roman"/>
          <w:bCs/>
          <w:iCs/>
          <w:szCs w:val="24"/>
        </w:rPr>
      </w:pPr>
      <w:r w:rsidRPr="00004E2A">
        <w:rPr>
          <w:rFonts w:ascii="Times New Roman" w:eastAsiaTheme="minorHAnsi" w:hAnsi="Times New Roman"/>
          <w:bCs/>
          <w:iCs/>
          <w:szCs w:val="24"/>
        </w:rPr>
        <w:t>“Advocate” means a veterans service organization that is federally certified and has volunteered to serve as a veterans service advocate pursuant to this title.</w:t>
      </w:r>
    </w:p>
    <w:p w:rsidR="003B5428" w:rsidRPr="003B5428" w:rsidRDefault="00871590" w:rsidP="003B5428">
      <w:pPr>
        <w:numPr>
          <w:ilvl w:val="0"/>
          <w:numId w:val="19"/>
        </w:numPr>
        <w:spacing w:after="120"/>
        <w:rPr>
          <w:rFonts w:ascii="Times New Roman" w:hAnsi="Times New Roman"/>
          <w:szCs w:val="24"/>
        </w:rPr>
      </w:pPr>
      <w:r w:rsidRPr="00BB0FEA">
        <w:rPr>
          <w:rFonts w:ascii="Times New Roman" w:eastAsiaTheme="minorHAnsi" w:hAnsi="Times New Roman"/>
          <w:bCs/>
          <w:iCs/>
          <w:szCs w:val="24"/>
        </w:rPr>
        <w:t xml:space="preserve">“Veteran” means a person who has been discharged from the </w:t>
      </w:r>
      <w:r w:rsidR="00016AA7">
        <w:rPr>
          <w:rFonts w:ascii="Times New Roman" w:eastAsiaTheme="minorHAnsi" w:hAnsi="Times New Roman"/>
          <w:bCs/>
          <w:iCs/>
          <w:szCs w:val="24"/>
        </w:rPr>
        <w:t xml:space="preserve">U.S. </w:t>
      </w:r>
      <w:r w:rsidRPr="00BB0FEA">
        <w:rPr>
          <w:rFonts w:ascii="Times New Roman" w:eastAsiaTheme="minorHAnsi" w:hAnsi="Times New Roman"/>
          <w:bCs/>
          <w:iCs/>
          <w:szCs w:val="24"/>
        </w:rPr>
        <w:t>Army, Navy, Air Force, Marine Corps, Coast Guard, Merchant Marine, or American Red Cross.</w:t>
      </w:r>
    </w:p>
    <w:p w:rsidR="003B5428" w:rsidRDefault="003B5428" w:rsidP="003B5428">
      <w:pPr>
        <w:pStyle w:val="ListParagraph"/>
        <w:numPr>
          <w:ilvl w:val="0"/>
          <w:numId w:val="22"/>
        </w:numPr>
        <w:spacing w:after="120"/>
        <w:ind w:left="720"/>
        <w:contextualSpacing w:val="0"/>
        <w:rPr>
          <w:rFonts w:ascii="Times New Roman" w:hAnsi="Times New Roman"/>
          <w:szCs w:val="24"/>
        </w:rPr>
      </w:pPr>
      <w:r>
        <w:rPr>
          <w:rFonts w:ascii="Times New Roman" w:hAnsi="Times New Roman"/>
          <w:szCs w:val="24"/>
        </w:rPr>
        <w:t>R</w:t>
      </w:r>
      <w:r w:rsidRPr="003B5428">
        <w:rPr>
          <w:rFonts w:ascii="Times New Roman" w:hAnsi="Times New Roman"/>
          <w:szCs w:val="24"/>
        </w:rPr>
        <w:t>equire</w:t>
      </w:r>
      <w:r w:rsidR="00F11688">
        <w:rPr>
          <w:rFonts w:ascii="Times New Roman" w:hAnsi="Times New Roman"/>
          <w:szCs w:val="24"/>
        </w:rPr>
        <w:t>s</w:t>
      </w:r>
      <w:bookmarkStart w:id="0" w:name="_GoBack"/>
      <w:bookmarkEnd w:id="0"/>
      <w:r w:rsidRPr="003B5428">
        <w:rPr>
          <w:rFonts w:ascii="Times New Roman" w:hAnsi="Times New Roman"/>
          <w:szCs w:val="24"/>
        </w:rPr>
        <w:t xml:space="preserve"> </w:t>
      </w:r>
      <w:r>
        <w:rPr>
          <w:rFonts w:ascii="Times New Roman" w:hAnsi="Times New Roman"/>
          <w:szCs w:val="24"/>
        </w:rPr>
        <w:t xml:space="preserve">a </w:t>
      </w:r>
      <w:r w:rsidRPr="003B5428">
        <w:rPr>
          <w:rFonts w:ascii="Times New Roman" w:hAnsi="Times New Roman"/>
          <w:szCs w:val="24"/>
        </w:rPr>
        <w:t>court</w:t>
      </w:r>
      <w:r>
        <w:rPr>
          <w:rFonts w:ascii="Times New Roman" w:hAnsi="Times New Roman"/>
          <w:szCs w:val="24"/>
        </w:rPr>
        <w:t>:</w:t>
      </w:r>
    </w:p>
    <w:p w:rsidR="003B5428" w:rsidRDefault="003B5428" w:rsidP="003B5428">
      <w:pPr>
        <w:pStyle w:val="ListParagraph"/>
        <w:numPr>
          <w:ilvl w:val="0"/>
          <w:numId w:val="24"/>
        </w:numPr>
        <w:spacing w:after="120"/>
        <w:ind w:left="1080"/>
        <w:contextualSpacing w:val="0"/>
        <w:rPr>
          <w:rFonts w:ascii="Times New Roman" w:hAnsi="Times New Roman"/>
          <w:szCs w:val="24"/>
        </w:rPr>
      </w:pPr>
      <w:r>
        <w:rPr>
          <w:rFonts w:ascii="Times New Roman" w:hAnsi="Times New Roman"/>
          <w:szCs w:val="24"/>
        </w:rPr>
        <w:t>T</w:t>
      </w:r>
      <w:r w:rsidRPr="003B5428">
        <w:rPr>
          <w:rFonts w:ascii="Times New Roman" w:hAnsi="Times New Roman"/>
          <w:szCs w:val="24"/>
        </w:rPr>
        <w:t xml:space="preserve">o consider its conclusion that a defendant eligible for probation was, or currently is, a member of the U.S. military and that the defendant may be suffering from sexual trauma, traumatic brain injury, post-traumatic stress disorder, substance abuse, or </w:t>
      </w:r>
      <w:r w:rsidRPr="003B5428">
        <w:rPr>
          <w:rFonts w:ascii="Times New Roman" w:hAnsi="Times New Roman"/>
          <w:szCs w:val="24"/>
        </w:rPr>
        <w:lastRenderedPageBreak/>
        <w:t>mental health problems as a result of that service as a factor</w:t>
      </w:r>
      <w:r>
        <w:rPr>
          <w:rFonts w:ascii="Times New Roman" w:hAnsi="Times New Roman"/>
          <w:szCs w:val="24"/>
        </w:rPr>
        <w:t xml:space="preserve"> in favor of granting probation.</w:t>
      </w:r>
    </w:p>
    <w:p w:rsidR="003B5428" w:rsidRDefault="003B5428" w:rsidP="003B5428">
      <w:pPr>
        <w:pStyle w:val="ListParagraph"/>
        <w:numPr>
          <w:ilvl w:val="0"/>
          <w:numId w:val="24"/>
        </w:numPr>
        <w:spacing w:after="120"/>
        <w:ind w:left="1080"/>
        <w:contextualSpacing w:val="0"/>
        <w:rPr>
          <w:rFonts w:ascii="Times New Roman" w:hAnsi="Times New Roman"/>
          <w:szCs w:val="24"/>
        </w:rPr>
      </w:pPr>
      <w:r>
        <w:rPr>
          <w:rFonts w:ascii="Times New Roman" w:hAnsi="Times New Roman"/>
          <w:szCs w:val="24"/>
        </w:rPr>
        <w:t>I</w:t>
      </w:r>
      <w:r w:rsidRPr="003B5428">
        <w:rPr>
          <w:rFonts w:ascii="Times New Roman" w:hAnsi="Times New Roman"/>
          <w:szCs w:val="24"/>
        </w:rPr>
        <w:t xml:space="preserve">f it concludes that a defendant convicted of a felony offense is, or was, a member of the </w:t>
      </w:r>
      <w:r>
        <w:rPr>
          <w:rFonts w:ascii="Times New Roman" w:hAnsi="Times New Roman"/>
          <w:szCs w:val="24"/>
        </w:rPr>
        <w:t xml:space="preserve">U.S. </w:t>
      </w:r>
      <w:r w:rsidRPr="003B5428">
        <w:rPr>
          <w:rFonts w:ascii="Times New Roman" w:hAnsi="Times New Roman"/>
          <w:szCs w:val="24"/>
        </w:rPr>
        <w:t>military</w:t>
      </w:r>
      <w:r>
        <w:rPr>
          <w:rFonts w:ascii="Times New Roman" w:hAnsi="Times New Roman"/>
          <w:szCs w:val="24"/>
        </w:rPr>
        <w:t>,</w:t>
      </w:r>
      <w:r w:rsidRPr="003B5428">
        <w:rPr>
          <w:rFonts w:ascii="Times New Roman" w:hAnsi="Times New Roman"/>
          <w:szCs w:val="24"/>
        </w:rPr>
        <w:t xml:space="preserve"> who may be suffering from sexual trauma, </w:t>
      </w:r>
      <w:r w:rsidRPr="003B5428">
        <w:rPr>
          <w:rFonts w:ascii="Times New Roman" w:hAnsi="Times New Roman"/>
          <w:bCs/>
          <w:szCs w:val="24"/>
        </w:rPr>
        <w:t>traumatic brain injury</w:t>
      </w:r>
      <w:r w:rsidRPr="003B5428">
        <w:rPr>
          <w:rFonts w:ascii="Times New Roman" w:hAnsi="Times New Roman"/>
          <w:szCs w:val="24"/>
        </w:rPr>
        <w:t>, post-traumatic stress disorder, substance abuse, or mental health problems as a result of his or her military service, to consider those circumstances as a factor in mitigation when imposing a term pu</w:t>
      </w:r>
      <w:r>
        <w:rPr>
          <w:rFonts w:ascii="Times New Roman" w:hAnsi="Times New Roman"/>
          <w:szCs w:val="24"/>
        </w:rPr>
        <w:t>rsuant to the above provisions.</w:t>
      </w:r>
    </w:p>
    <w:p w:rsidR="003B5428" w:rsidRPr="003B5428" w:rsidRDefault="003B5428" w:rsidP="003B5428">
      <w:pPr>
        <w:pStyle w:val="ListParagraph"/>
        <w:numPr>
          <w:ilvl w:val="0"/>
          <w:numId w:val="24"/>
        </w:numPr>
        <w:spacing w:after="120"/>
        <w:ind w:left="1080"/>
        <w:contextualSpacing w:val="0"/>
        <w:rPr>
          <w:rFonts w:ascii="Times New Roman" w:hAnsi="Times New Roman"/>
          <w:szCs w:val="24"/>
        </w:rPr>
      </w:pPr>
      <w:r>
        <w:rPr>
          <w:rFonts w:ascii="Times New Roman" w:hAnsi="Times New Roman"/>
          <w:szCs w:val="24"/>
        </w:rPr>
        <w:t xml:space="preserve">Provides </w:t>
      </w:r>
      <w:r w:rsidRPr="003B5428">
        <w:rPr>
          <w:rFonts w:ascii="Times New Roman" w:hAnsi="Times New Roman"/>
          <w:szCs w:val="24"/>
        </w:rPr>
        <w:t>that this consideration does not preclude the court from considering similar trauma, injury, substance abuse, or mental health due to other causes as evidence or factors in mitigation.</w:t>
      </w:r>
    </w:p>
    <w:sectPr w:rsidR="003B5428" w:rsidRPr="003B5428" w:rsidSect="009E3072">
      <w:headerReference w:type="default" r:id="rId8"/>
      <w:pgSz w:w="12240" w:h="15840" w:code="1"/>
      <w:pgMar w:top="1440" w:right="1440" w:bottom="1440" w:left="1440" w:header="720" w:footer="720" w:gutter="0"/>
      <w:paperSrc w:first="257" w:other="2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DA6" w:rsidRDefault="008E6DA6" w:rsidP="008E6DA6">
      <w:r>
        <w:separator/>
      </w:r>
    </w:p>
  </w:endnote>
  <w:endnote w:type="continuationSeparator" w:id="0">
    <w:p w:rsidR="008E6DA6" w:rsidRDefault="008E6DA6" w:rsidP="008E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DA6" w:rsidRDefault="008E6DA6" w:rsidP="008E6DA6">
      <w:r>
        <w:separator/>
      </w:r>
    </w:p>
  </w:footnote>
  <w:footnote w:type="continuationSeparator" w:id="0">
    <w:p w:rsidR="008E6DA6" w:rsidRDefault="008E6DA6" w:rsidP="008E6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A6" w:rsidRDefault="008E6DA6">
    <w:pPr>
      <w:pStyle w:val="Header"/>
      <w:rPr>
        <w:rFonts w:ascii="Times New Roman" w:hAnsi="Times New Roman"/>
        <w:noProof/>
      </w:rPr>
    </w:pPr>
    <w:r w:rsidRPr="008E6DA6">
      <w:rPr>
        <w:rFonts w:ascii="Times New Roman" w:hAnsi="Times New Roman"/>
      </w:rPr>
      <w:t>Oversight Hearing</w:t>
    </w:r>
    <w:r w:rsidRPr="008E6DA6">
      <w:rPr>
        <w:rFonts w:ascii="Times New Roman" w:hAnsi="Times New Roman"/>
      </w:rPr>
      <w:tab/>
    </w:r>
    <w:r w:rsidRPr="008E6DA6">
      <w:rPr>
        <w:rFonts w:ascii="Times New Roman" w:hAnsi="Times New Roman"/>
      </w:rPr>
      <w:tab/>
    </w:r>
    <w:r w:rsidRPr="008E6DA6">
      <w:rPr>
        <w:rFonts w:ascii="Times New Roman" w:hAnsi="Times New Roman"/>
      </w:rPr>
      <w:fldChar w:fldCharType="begin"/>
    </w:r>
    <w:r w:rsidRPr="008E6DA6">
      <w:rPr>
        <w:rFonts w:ascii="Times New Roman" w:hAnsi="Times New Roman"/>
      </w:rPr>
      <w:instrText xml:space="preserve"> PAGE   \* MERGEFORMAT </w:instrText>
    </w:r>
    <w:r w:rsidRPr="008E6DA6">
      <w:rPr>
        <w:rFonts w:ascii="Times New Roman" w:hAnsi="Times New Roman"/>
      </w:rPr>
      <w:fldChar w:fldCharType="separate"/>
    </w:r>
    <w:r w:rsidR="00F11688">
      <w:rPr>
        <w:rFonts w:ascii="Times New Roman" w:hAnsi="Times New Roman"/>
        <w:noProof/>
      </w:rPr>
      <w:t>11</w:t>
    </w:r>
    <w:r w:rsidRPr="008E6DA6">
      <w:rPr>
        <w:rFonts w:ascii="Times New Roman" w:hAnsi="Times New Roman"/>
        <w:noProof/>
      </w:rPr>
      <w:fldChar w:fldCharType="end"/>
    </w:r>
  </w:p>
  <w:p w:rsidR="008E6DA6" w:rsidRDefault="008E6DA6">
    <w:pPr>
      <w:pStyle w:val="Header"/>
      <w:rPr>
        <w:rFonts w:ascii="Times New Roman" w:hAnsi="Times New Roman"/>
      </w:rPr>
    </w:pPr>
    <w:r>
      <w:rPr>
        <w:rFonts w:ascii="Times New Roman" w:hAnsi="Times New Roman"/>
      </w:rPr>
      <w:t>Incarcerated Veterans</w:t>
    </w:r>
  </w:p>
  <w:p w:rsidR="008E6DA6" w:rsidRDefault="008E6DA6">
    <w:pPr>
      <w:pStyle w:val="Header"/>
      <w:rPr>
        <w:rFonts w:ascii="Times New Roman" w:hAnsi="Times New Roman"/>
      </w:rPr>
    </w:pPr>
    <w:r>
      <w:rPr>
        <w:rFonts w:ascii="Times New Roman" w:hAnsi="Times New Roman"/>
      </w:rPr>
      <w:t>May 10, 2016</w:t>
    </w:r>
  </w:p>
  <w:p w:rsidR="008E6DA6" w:rsidRPr="008E6DA6" w:rsidRDefault="008E6DA6">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0AE"/>
    <w:multiLevelType w:val="hybridMultilevel"/>
    <w:tmpl w:val="142636C6"/>
    <w:lvl w:ilvl="0" w:tplc="04090001">
      <w:start w:val="1"/>
      <w:numFmt w:val="bullet"/>
      <w:lvlText w:val=""/>
      <w:lvlJc w:val="left"/>
      <w:pPr>
        <w:ind w:left="1080" w:hanging="360"/>
      </w:pPr>
      <w:rPr>
        <w:rFonts w:ascii="Symbol" w:hAnsi="Symbol" w:hint="default"/>
      </w:rPr>
    </w:lvl>
    <w:lvl w:ilvl="1" w:tplc="CEAE6A64">
      <w:numFmt w:val="bullet"/>
      <w:lvlText w:val="-"/>
      <w:lvlJc w:val="left"/>
      <w:pPr>
        <w:ind w:left="1800" w:hanging="360"/>
      </w:pPr>
      <w:rPr>
        <w:rFonts w:ascii="Times New Roman" w:eastAsia="Calibr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205F33"/>
    <w:multiLevelType w:val="hybridMultilevel"/>
    <w:tmpl w:val="F564938A"/>
    <w:lvl w:ilvl="0" w:tplc="CEAE6A64">
      <w:numFmt w:val="bullet"/>
      <w:lvlText w:val="-"/>
      <w:lvlJc w:val="left"/>
      <w:pPr>
        <w:ind w:left="1080" w:hanging="360"/>
      </w:pPr>
      <w:rPr>
        <w:rFonts w:ascii="Times New Roman" w:eastAsia="Calibri" w:hAnsi="Times New Roman" w:cs="Times New Roman" w:hint="default"/>
      </w:rPr>
    </w:lvl>
    <w:lvl w:ilvl="1" w:tplc="CEAE6A64">
      <w:numFmt w:val="bullet"/>
      <w:lvlText w:val="-"/>
      <w:lvlJc w:val="left"/>
      <w:pPr>
        <w:ind w:left="1800" w:hanging="36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2034C9"/>
    <w:multiLevelType w:val="hybridMultilevel"/>
    <w:tmpl w:val="9144660A"/>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1A450FC0"/>
    <w:multiLevelType w:val="hybridMultilevel"/>
    <w:tmpl w:val="B5F04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75499"/>
    <w:multiLevelType w:val="hybridMultilevel"/>
    <w:tmpl w:val="7530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819C8"/>
    <w:multiLevelType w:val="hybridMultilevel"/>
    <w:tmpl w:val="D682D1C4"/>
    <w:lvl w:ilvl="0" w:tplc="04090001">
      <w:start w:val="1"/>
      <w:numFmt w:val="bullet"/>
      <w:lvlText w:val=""/>
      <w:lvlJc w:val="left"/>
      <w:pPr>
        <w:ind w:left="720" w:hanging="360"/>
      </w:pPr>
      <w:rPr>
        <w:rFonts w:ascii="Symbol" w:hAnsi="Symbol" w:hint="default"/>
      </w:rPr>
    </w:lvl>
    <w:lvl w:ilvl="1" w:tplc="CEAE6A6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A6BC6"/>
    <w:multiLevelType w:val="multilevel"/>
    <w:tmpl w:val="AB94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96B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B36508"/>
    <w:multiLevelType w:val="hybridMultilevel"/>
    <w:tmpl w:val="7FFECB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3E13D5"/>
    <w:multiLevelType w:val="multilevel"/>
    <w:tmpl w:val="1F4C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1F5BBE"/>
    <w:multiLevelType w:val="hybridMultilevel"/>
    <w:tmpl w:val="AE6A8F66"/>
    <w:lvl w:ilvl="0" w:tplc="87F0639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961E8"/>
    <w:multiLevelType w:val="hybridMultilevel"/>
    <w:tmpl w:val="85C8D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EA466F"/>
    <w:multiLevelType w:val="hybridMultilevel"/>
    <w:tmpl w:val="C2D613F8"/>
    <w:lvl w:ilvl="0" w:tplc="CEAE6A6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F96032"/>
    <w:multiLevelType w:val="hybridMultilevel"/>
    <w:tmpl w:val="359C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0B57E9"/>
    <w:multiLevelType w:val="hybridMultilevel"/>
    <w:tmpl w:val="98FE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1E2921"/>
    <w:multiLevelType w:val="hybridMultilevel"/>
    <w:tmpl w:val="3312971A"/>
    <w:lvl w:ilvl="0" w:tplc="04090001">
      <w:start w:val="1"/>
      <w:numFmt w:val="bullet"/>
      <w:lvlText w:val=""/>
      <w:lvlJc w:val="left"/>
      <w:pPr>
        <w:ind w:left="1080" w:hanging="360"/>
      </w:pPr>
      <w:rPr>
        <w:rFonts w:ascii="Symbol" w:hAnsi="Symbol" w:hint="default"/>
      </w:rPr>
    </w:lvl>
    <w:lvl w:ilvl="1" w:tplc="CEAE6A64">
      <w:numFmt w:val="bullet"/>
      <w:lvlText w:val="-"/>
      <w:lvlJc w:val="left"/>
      <w:pPr>
        <w:ind w:left="1800" w:hanging="36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25E71EB"/>
    <w:multiLevelType w:val="hybridMultilevel"/>
    <w:tmpl w:val="3B186DEE"/>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66186EFE"/>
    <w:multiLevelType w:val="multilevel"/>
    <w:tmpl w:val="AB94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8369C7"/>
    <w:multiLevelType w:val="hybridMultilevel"/>
    <w:tmpl w:val="806083BA"/>
    <w:lvl w:ilvl="0" w:tplc="CEAE6A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893D34"/>
    <w:multiLevelType w:val="hybridMultilevel"/>
    <w:tmpl w:val="8C82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944E1E"/>
    <w:multiLevelType w:val="hybridMultilevel"/>
    <w:tmpl w:val="7BC6EE1A"/>
    <w:lvl w:ilvl="0" w:tplc="87F0639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46632A"/>
    <w:multiLevelType w:val="hybridMultilevel"/>
    <w:tmpl w:val="075CA5C4"/>
    <w:lvl w:ilvl="0" w:tplc="CEAE6A6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6C3CED"/>
    <w:multiLevelType w:val="hybridMultilevel"/>
    <w:tmpl w:val="3DD0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E60D35"/>
    <w:multiLevelType w:val="multilevel"/>
    <w:tmpl w:val="CA1E71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10"/>
  </w:num>
  <w:num w:numId="4">
    <w:abstractNumId w:val="22"/>
  </w:num>
  <w:num w:numId="5">
    <w:abstractNumId w:val="4"/>
  </w:num>
  <w:num w:numId="6">
    <w:abstractNumId w:val="8"/>
  </w:num>
  <w:num w:numId="7">
    <w:abstractNumId w:val="5"/>
  </w:num>
  <w:num w:numId="8">
    <w:abstractNumId w:val="23"/>
  </w:num>
  <w:num w:numId="9">
    <w:abstractNumId w:val="3"/>
  </w:num>
  <w:num w:numId="10">
    <w:abstractNumId w:val="7"/>
  </w:num>
  <w:num w:numId="11">
    <w:abstractNumId w:val="14"/>
  </w:num>
  <w:num w:numId="12">
    <w:abstractNumId w:val="2"/>
  </w:num>
  <w:num w:numId="13">
    <w:abstractNumId w:val="9"/>
  </w:num>
  <w:num w:numId="14">
    <w:abstractNumId w:val="6"/>
  </w:num>
  <w:num w:numId="15">
    <w:abstractNumId w:val="17"/>
  </w:num>
  <w:num w:numId="16">
    <w:abstractNumId w:val="16"/>
  </w:num>
  <w:num w:numId="17">
    <w:abstractNumId w:val="18"/>
  </w:num>
  <w:num w:numId="18">
    <w:abstractNumId w:val="15"/>
  </w:num>
  <w:num w:numId="19">
    <w:abstractNumId w:val="12"/>
  </w:num>
  <w:num w:numId="20">
    <w:abstractNumId w:val="19"/>
  </w:num>
  <w:num w:numId="21">
    <w:abstractNumId w:val="1"/>
  </w:num>
  <w:num w:numId="22">
    <w:abstractNumId w:val="1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AF"/>
    <w:rsid w:val="00004E2A"/>
    <w:rsid w:val="00016AA7"/>
    <w:rsid w:val="00070D49"/>
    <w:rsid w:val="00094F7A"/>
    <w:rsid w:val="000B46BF"/>
    <w:rsid w:val="000E7E6F"/>
    <w:rsid w:val="001D6A41"/>
    <w:rsid w:val="001E7F02"/>
    <w:rsid w:val="00205696"/>
    <w:rsid w:val="003B5428"/>
    <w:rsid w:val="00421126"/>
    <w:rsid w:val="0042510B"/>
    <w:rsid w:val="004306E8"/>
    <w:rsid w:val="005130AF"/>
    <w:rsid w:val="00556A4B"/>
    <w:rsid w:val="005C5DF8"/>
    <w:rsid w:val="005E70C0"/>
    <w:rsid w:val="00653084"/>
    <w:rsid w:val="00656819"/>
    <w:rsid w:val="00696D50"/>
    <w:rsid w:val="00743E76"/>
    <w:rsid w:val="007461E4"/>
    <w:rsid w:val="007546BD"/>
    <w:rsid w:val="007913D9"/>
    <w:rsid w:val="00850B62"/>
    <w:rsid w:val="00871590"/>
    <w:rsid w:val="008A220E"/>
    <w:rsid w:val="008E6DA6"/>
    <w:rsid w:val="008F26F0"/>
    <w:rsid w:val="00961EFE"/>
    <w:rsid w:val="009E3072"/>
    <w:rsid w:val="009E3938"/>
    <w:rsid w:val="00A0518E"/>
    <w:rsid w:val="00A267B5"/>
    <w:rsid w:val="00A34C3E"/>
    <w:rsid w:val="00A61FDA"/>
    <w:rsid w:val="00AA5225"/>
    <w:rsid w:val="00B3462C"/>
    <w:rsid w:val="00BB0FEA"/>
    <w:rsid w:val="00BB20D0"/>
    <w:rsid w:val="00BE0BC4"/>
    <w:rsid w:val="00C3287A"/>
    <w:rsid w:val="00C463AC"/>
    <w:rsid w:val="00CF3F2F"/>
    <w:rsid w:val="00D046BF"/>
    <w:rsid w:val="00D9713F"/>
    <w:rsid w:val="00DF237F"/>
    <w:rsid w:val="00E07441"/>
    <w:rsid w:val="00E12DCE"/>
    <w:rsid w:val="00E54D6C"/>
    <w:rsid w:val="00E9535D"/>
    <w:rsid w:val="00EF0642"/>
    <w:rsid w:val="00F11688"/>
    <w:rsid w:val="00F524A5"/>
    <w:rsid w:val="00FB494A"/>
    <w:rsid w:val="00FC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76"/>
    <w:pPr>
      <w:spacing w:after="0" w:line="240" w:lineRule="auto"/>
    </w:pPr>
    <w:rPr>
      <w:rFonts w:ascii="Bookman Old Style" w:hAnsi="Bookman Old Styl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7B5"/>
    <w:pPr>
      <w:ind w:left="720"/>
      <w:contextualSpacing/>
    </w:pPr>
  </w:style>
  <w:style w:type="paragraph" w:styleId="Header">
    <w:name w:val="header"/>
    <w:basedOn w:val="Normal"/>
    <w:link w:val="HeaderChar"/>
    <w:uiPriority w:val="99"/>
    <w:unhideWhenUsed/>
    <w:rsid w:val="008E6DA6"/>
    <w:pPr>
      <w:tabs>
        <w:tab w:val="center" w:pos="4680"/>
        <w:tab w:val="right" w:pos="9360"/>
      </w:tabs>
    </w:pPr>
  </w:style>
  <w:style w:type="character" w:customStyle="1" w:styleId="HeaderChar">
    <w:name w:val="Header Char"/>
    <w:basedOn w:val="DefaultParagraphFont"/>
    <w:link w:val="Header"/>
    <w:uiPriority w:val="99"/>
    <w:rsid w:val="008E6DA6"/>
    <w:rPr>
      <w:rFonts w:ascii="Bookman Old Style" w:hAnsi="Bookman Old Style" w:cs="Times New Roman"/>
      <w:sz w:val="24"/>
    </w:rPr>
  </w:style>
  <w:style w:type="paragraph" w:styleId="Footer">
    <w:name w:val="footer"/>
    <w:basedOn w:val="Normal"/>
    <w:link w:val="FooterChar"/>
    <w:uiPriority w:val="99"/>
    <w:unhideWhenUsed/>
    <w:rsid w:val="008E6DA6"/>
    <w:pPr>
      <w:tabs>
        <w:tab w:val="center" w:pos="4680"/>
        <w:tab w:val="right" w:pos="9360"/>
      </w:tabs>
    </w:pPr>
  </w:style>
  <w:style w:type="character" w:customStyle="1" w:styleId="FooterChar">
    <w:name w:val="Footer Char"/>
    <w:basedOn w:val="DefaultParagraphFont"/>
    <w:link w:val="Footer"/>
    <w:uiPriority w:val="99"/>
    <w:rsid w:val="008E6DA6"/>
    <w:rPr>
      <w:rFonts w:ascii="Bookman Old Style" w:hAnsi="Bookman Old Style"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76"/>
    <w:pPr>
      <w:spacing w:after="0" w:line="240" w:lineRule="auto"/>
    </w:pPr>
    <w:rPr>
      <w:rFonts w:ascii="Bookman Old Style" w:hAnsi="Bookman Old Styl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7B5"/>
    <w:pPr>
      <w:ind w:left="720"/>
      <w:contextualSpacing/>
    </w:pPr>
  </w:style>
  <w:style w:type="paragraph" w:styleId="Header">
    <w:name w:val="header"/>
    <w:basedOn w:val="Normal"/>
    <w:link w:val="HeaderChar"/>
    <w:uiPriority w:val="99"/>
    <w:unhideWhenUsed/>
    <w:rsid w:val="008E6DA6"/>
    <w:pPr>
      <w:tabs>
        <w:tab w:val="center" w:pos="4680"/>
        <w:tab w:val="right" w:pos="9360"/>
      </w:tabs>
    </w:pPr>
  </w:style>
  <w:style w:type="character" w:customStyle="1" w:styleId="HeaderChar">
    <w:name w:val="Header Char"/>
    <w:basedOn w:val="DefaultParagraphFont"/>
    <w:link w:val="Header"/>
    <w:uiPriority w:val="99"/>
    <w:rsid w:val="008E6DA6"/>
    <w:rPr>
      <w:rFonts w:ascii="Bookman Old Style" w:hAnsi="Bookman Old Style" w:cs="Times New Roman"/>
      <w:sz w:val="24"/>
    </w:rPr>
  </w:style>
  <w:style w:type="paragraph" w:styleId="Footer">
    <w:name w:val="footer"/>
    <w:basedOn w:val="Normal"/>
    <w:link w:val="FooterChar"/>
    <w:uiPriority w:val="99"/>
    <w:unhideWhenUsed/>
    <w:rsid w:val="008E6DA6"/>
    <w:pPr>
      <w:tabs>
        <w:tab w:val="center" w:pos="4680"/>
        <w:tab w:val="right" w:pos="9360"/>
      </w:tabs>
    </w:pPr>
  </w:style>
  <w:style w:type="character" w:customStyle="1" w:styleId="FooterChar">
    <w:name w:val="Footer Char"/>
    <w:basedOn w:val="DefaultParagraphFont"/>
    <w:link w:val="Footer"/>
    <w:uiPriority w:val="99"/>
    <w:rsid w:val="008E6DA6"/>
    <w:rPr>
      <w:rFonts w:ascii="Bookman Old Style" w:hAnsi="Bookman Old Style"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11</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Teasdale, Wade</dc:creator>
  <cp:lastModifiedBy>Baldwin, Cindy</cp:lastModifiedBy>
  <cp:revision>14</cp:revision>
  <dcterms:created xsi:type="dcterms:W3CDTF">2016-05-04T23:19:00Z</dcterms:created>
  <dcterms:modified xsi:type="dcterms:W3CDTF">2016-05-05T17:46:00Z</dcterms:modified>
</cp:coreProperties>
</file>