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59B07" w14:textId="1894D225" w:rsidR="00293CAA" w:rsidRDefault="00DA19AD" w:rsidP="00364AF1">
      <w:pPr>
        <w:jc w:val="center"/>
        <w:rPr>
          <w:b/>
          <w:sz w:val="28"/>
          <w:szCs w:val="28"/>
        </w:rPr>
      </w:pPr>
      <w:r>
        <w:rPr>
          <w:noProof/>
        </w:rPr>
        <w:pict w14:anchorId="22E56B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/Users/ramosvl/Desktop/LH health.png" style="width:612pt;height:195.75pt;mso-width-percent:0;mso-height-percent:0;mso-width-percent:0;mso-height-percent:0">
            <v:imagedata r:id="rId5" o:title="LH health"/>
          </v:shape>
        </w:pict>
      </w:r>
      <w:r w:rsidR="00293CAA" w:rsidRPr="00293CAA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48BD8A4F" w14:textId="3DD02343" w:rsidR="00293CAA" w:rsidRDefault="00293CAA" w:rsidP="00293CAA">
      <w:pPr>
        <w:jc w:val="center"/>
        <w:rPr>
          <w:b/>
          <w:sz w:val="28"/>
          <w:szCs w:val="28"/>
        </w:rPr>
      </w:pPr>
      <w:r w:rsidRPr="0023687C">
        <w:rPr>
          <w:b/>
          <w:sz w:val="28"/>
          <w:szCs w:val="28"/>
        </w:rPr>
        <w:t>CLEAN TRANSPORTATION HEARING</w:t>
      </w:r>
    </w:p>
    <w:p w14:paraId="2A6FD8AF" w14:textId="398D745C" w:rsidR="00293CAA" w:rsidRDefault="00293CAA" w:rsidP="00293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9238C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February 15</w:t>
      </w:r>
      <w:r w:rsidR="009238C0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at 1:30 pm</w:t>
      </w:r>
    </w:p>
    <w:p w14:paraId="1FD88D97" w14:textId="77777777" w:rsidR="00293CAA" w:rsidRPr="0023687C" w:rsidRDefault="00293CAA" w:rsidP="00293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9D743EE" w14:textId="7CEA68F6" w:rsidR="00293CAA" w:rsidRPr="00BE34BF" w:rsidRDefault="00293CAA" w:rsidP="00293CAA">
      <w:pPr>
        <w:rPr>
          <w:b/>
          <w:sz w:val="28"/>
          <w:szCs w:val="28"/>
          <w:u w:val="single"/>
        </w:rPr>
      </w:pPr>
    </w:p>
    <w:p w14:paraId="6255DA8D" w14:textId="31AEAA48" w:rsidR="00293CAA" w:rsidRDefault="00293CAA" w:rsidP="00DA19AD">
      <w:pPr>
        <w:ind w:left="1440" w:right="86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Welcome</w:t>
      </w:r>
      <w:r w:rsidR="002F0B1D">
        <w:rPr>
          <w:b/>
          <w:sz w:val="28"/>
          <w:szCs w:val="28"/>
          <w:u w:val="single"/>
        </w:rPr>
        <w:t xml:space="preserve"> and Opening Remarks</w:t>
      </w:r>
    </w:p>
    <w:p w14:paraId="12AE2BF1" w14:textId="5E707C5F" w:rsidR="00293CAA" w:rsidRPr="008D1395" w:rsidRDefault="00A9545B" w:rsidP="00DA19AD">
      <w:pPr>
        <w:pStyle w:val="ListParagraph"/>
        <w:numPr>
          <w:ilvl w:val="0"/>
          <w:numId w:val="5"/>
        </w:numPr>
        <w:ind w:left="1440" w:right="864"/>
        <w:rPr>
          <w:sz w:val="28"/>
          <w:szCs w:val="28"/>
        </w:rPr>
      </w:pPr>
      <w:r>
        <w:rPr>
          <w:sz w:val="28"/>
          <w:szCs w:val="28"/>
        </w:rPr>
        <w:t xml:space="preserve">Senator </w:t>
      </w:r>
      <w:r w:rsidR="00293CAA" w:rsidRPr="008D1395">
        <w:rPr>
          <w:sz w:val="28"/>
          <w:szCs w:val="28"/>
        </w:rPr>
        <w:t>Lena</w:t>
      </w:r>
      <w:r>
        <w:rPr>
          <w:sz w:val="28"/>
          <w:szCs w:val="28"/>
        </w:rPr>
        <w:t xml:space="preserve"> A.</w:t>
      </w:r>
      <w:r w:rsidR="00293CAA" w:rsidRPr="008D1395">
        <w:rPr>
          <w:sz w:val="28"/>
          <w:szCs w:val="28"/>
        </w:rPr>
        <w:t xml:space="preserve"> Gonzalez</w:t>
      </w:r>
      <w:r>
        <w:rPr>
          <w:sz w:val="28"/>
          <w:szCs w:val="28"/>
        </w:rPr>
        <w:t>, Chair, Senate Transportation Committee</w:t>
      </w:r>
    </w:p>
    <w:p w14:paraId="3ED8726D" w14:textId="77777777" w:rsidR="00293CAA" w:rsidRDefault="00293CAA" w:rsidP="00DA19AD">
      <w:pPr>
        <w:ind w:left="1440" w:right="864"/>
        <w:rPr>
          <w:b/>
          <w:sz w:val="28"/>
          <w:szCs w:val="28"/>
          <w:u w:val="single"/>
        </w:rPr>
      </w:pPr>
    </w:p>
    <w:p w14:paraId="10AA8A14" w14:textId="77777777" w:rsidR="00293CAA" w:rsidRPr="004C4300" w:rsidRDefault="00293CAA" w:rsidP="00DA19AD">
      <w:pPr>
        <w:ind w:left="1440" w:right="86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Panel 1</w:t>
      </w:r>
      <w:r w:rsidRPr="00BE34BF">
        <w:rPr>
          <w:b/>
          <w:sz w:val="28"/>
          <w:szCs w:val="28"/>
          <w:u w:val="single"/>
        </w:rPr>
        <w:t>:  Clean Transportation Technology – Medium- and Heavy-Duty, Off-Road</w:t>
      </w:r>
    </w:p>
    <w:p w14:paraId="797FE9DE" w14:textId="54095702" w:rsidR="00293CAA" w:rsidRPr="006A172E" w:rsidRDefault="00293CAA" w:rsidP="00DA19AD">
      <w:pPr>
        <w:pStyle w:val="ListParagraph"/>
        <w:numPr>
          <w:ilvl w:val="0"/>
          <w:numId w:val="1"/>
        </w:numPr>
        <w:spacing w:after="0"/>
        <w:ind w:left="1440" w:right="864"/>
        <w:rPr>
          <w:sz w:val="28"/>
          <w:szCs w:val="28"/>
        </w:rPr>
      </w:pPr>
      <w:proofErr w:type="spellStart"/>
      <w:r w:rsidRPr="008A2AF7">
        <w:rPr>
          <w:sz w:val="28"/>
          <w:szCs w:val="28"/>
        </w:rPr>
        <w:t>Liane</w:t>
      </w:r>
      <w:proofErr w:type="spellEnd"/>
      <w:r w:rsidRPr="008A2AF7">
        <w:rPr>
          <w:sz w:val="28"/>
          <w:szCs w:val="28"/>
        </w:rPr>
        <w:t xml:space="preserve"> M. Randolph, Chair</w:t>
      </w:r>
      <w:r w:rsidR="009238C0">
        <w:rPr>
          <w:sz w:val="28"/>
          <w:szCs w:val="28"/>
        </w:rPr>
        <w:t xml:space="preserve">, </w:t>
      </w:r>
      <w:r w:rsidR="009238C0" w:rsidRPr="006A172E">
        <w:rPr>
          <w:sz w:val="28"/>
          <w:szCs w:val="28"/>
        </w:rPr>
        <w:t>California Air Resources Board</w:t>
      </w:r>
    </w:p>
    <w:p w14:paraId="3B3BEA3A" w14:textId="38130D48" w:rsidR="00293CAA" w:rsidRPr="006A172E" w:rsidRDefault="00293CAA" w:rsidP="00DA19AD">
      <w:pPr>
        <w:pStyle w:val="ListParagraph"/>
        <w:numPr>
          <w:ilvl w:val="0"/>
          <w:numId w:val="1"/>
        </w:numPr>
        <w:spacing w:after="0"/>
        <w:ind w:left="1440" w:right="864"/>
        <w:rPr>
          <w:sz w:val="28"/>
          <w:szCs w:val="28"/>
        </w:rPr>
      </w:pPr>
      <w:r w:rsidRPr="0052616D">
        <w:rPr>
          <w:rFonts w:cstheme="minorHAnsi"/>
          <w:sz w:val="28"/>
          <w:szCs w:val="28"/>
        </w:rPr>
        <w:t>Patricia Monahan, Commissioner</w:t>
      </w:r>
      <w:r w:rsidR="009238C0">
        <w:rPr>
          <w:rFonts w:cstheme="minorHAnsi"/>
          <w:sz w:val="28"/>
          <w:szCs w:val="28"/>
        </w:rPr>
        <w:t xml:space="preserve">, </w:t>
      </w:r>
      <w:r w:rsidR="009238C0" w:rsidRPr="006A172E">
        <w:rPr>
          <w:sz w:val="28"/>
          <w:szCs w:val="28"/>
        </w:rPr>
        <w:t>California Energy Commission</w:t>
      </w:r>
    </w:p>
    <w:p w14:paraId="04958139" w14:textId="3DBF8D75" w:rsidR="00293CAA" w:rsidRPr="006A172E" w:rsidRDefault="00293CAA" w:rsidP="00DA19AD">
      <w:pPr>
        <w:pStyle w:val="ListParagraph"/>
        <w:numPr>
          <w:ilvl w:val="0"/>
          <w:numId w:val="1"/>
        </w:numPr>
        <w:spacing w:after="0"/>
        <w:ind w:left="1440" w:right="864"/>
        <w:rPr>
          <w:sz w:val="28"/>
          <w:szCs w:val="28"/>
        </w:rPr>
      </w:pPr>
      <w:r w:rsidRPr="0056509A">
        <w:rPr>
          <w:sz w:val="28"/>
          <w:szCs w:val="28"/>
        </w:rPr>
        <w:t>Ross Brown, Principal Fiscal and Policy Analyst</w:t>
      </w:r>
      <w:r w:rsidR="009238C0">
        <w:rPr>
          <w:sz w:val="28"/>
          <w:szCs w:val="28"/>
        </w:rPr>
        <w:t xml:space="preserve">, </w:t>
      </w:r>
      <w:r w:rsidR="009238C0" w:rsidRPr="006A172E">
        <w:rPr>
          <w:sz w:val="28"/>
          <w:szCs w:val="28"/>
        </w:rPr>
        <w:t>Legislative Analyst’</w:t>
      </w:r>
      <w:r w:rsidR="009238C0">
        <w:rPr>
          <w:sz w:val="28"/>
          <w:szCs w:val="28"/>
        </w:rPr>
        <w:t>s Office</w:t>
      </w:r>
    </w:p>
    <w:p w14:paraId="768B2C7D" w14:textId="679A7EDF" w:rsidR="00293CAA" w:rsidRDefault="00293CAA" w:rsidP="00DA19AD">
      <w:pPr>
        <w:pStyle w:val="ListParagraph"/>
        <w:numPr>
          <w:ilvl w:val="0"/>
          <w:numId w:val="1"/>
        </w:numPr>
        <w:spacing w:after="0"/>
        <w:ind w:left="1440" w:right="864"/>
        <w:rPr>
          <w:sz w:val="28"/>
          <w:szCs w:val="28"/>
        </w:rPr>
      </w:pPr>
      <w:r w:rsidRPr="0056509A">
        <w:rPr>
          <w:sz w:val="28"/>
          <w:szCs w:val="28"/>
        </w:rPr>
        <w:t xml:space="preserve">Wayne </w:t>
      </w:r>
      <w:proofErr w:type="spellStart"/>
      <w:r w:rsidRPr="0056509A">
        <w:rPr>
          <w:sz w:val="28"/>
          <w:szCs w:val="28"/>
        </w:rPr>
        <w:t>Nastri</w:t>
      </w:r>
      <w:proofErr w:type="spellEnd"/>
      <w:r w:rsidRPr="0056509A">
        <w:rPr>
          <w:sz w:val="28"/>
          <w:szCs w:val="28"/>
        </w:rPr>
        <w:t>,  Executive Officer</w:t>
      </w:r>
      <w:r w:rsidR="009238C0">
        <w:rPr>
          <w:sz w:val="28"/>
          <w:szCs w:val="28"/>
        </w:rPr>
        <w:t xml:space="preserve">, </w:t>
      </w:r>
      <w:r w:rsidR="009238C0" w:rsidRPr="006A172E">
        <w:rPr>
          <w:sz w:val="28"/>
          <w:szCs w:val="28"/>
        </w:rPr>
        <w:t>South Coast Air Quality Management District</w:t>
      </w:r>
    </w:p>
    <w:p w14:paraId="5436ADDF" w14:textId="53C09F0C" w:rsidR="00293CAA" w:rsidRPr="00DA3DB5" w:rsidRDefault="00293CAA" w:rsidP="00DA19AD">
      <w:pPr>
        <w:pStyle w:val="ListParagraph"/>
        <w:numPr>
          <w:ilvl w:val="0"/>
          <w:numId w:val="1"/>
        </w:numPr>
        <w:spacing w:after="0"/>
        <w:ind w:left="1440" w:right="864"/>
        <w:rPr>
          <w:sz w:val="28"/>
          <w:szCs w:val="28"/>
        </w:rPr>
      </w:pPr>
      <w:r w:rsidRPr="00DA3DB5">
        <w:rPr>
          <w:sz w:val="28"/>
          <w:szCs w:val="28"/>
        </w:rPr>
        <w:t xml:space="preserve">Joseph </w:t>
      </w:r>
      <w:proofErr w:type="spellStart"/>
      <w:r w:rsidRPr="00DA3DB5">
        <w:rPr>
          <w:sz w:val="28"/>
          <w:szCs w:val="28"/>
        </w:rPr>
        <w:t>Tona</w:t>
      </w:r>
      <w:proofErr w:type="spellEnd"/>
      <w:r w:rsidRPr="00DA3DB5">
        <w:rPr>
          <w:sz w:val="28"/>
          <w:szCs w:val="28"/>
        </w:rPr>
        <w:t>, Air Pollution Control Officer</w:t>
      </w:r>
      <w:r w:rsidR="009238C0">
        <w:rPr>
          <w:sz w:val="28"/>
          <w:szCs w:val="28"/>
        </w:rPr>
        <w:t xml:space="preserve">, </w:t>
      </w:r>
      <w:r w:rsidR="009238C0" w:rsidRPr="00DA3DB5">
        <w:rPr>
          <w:sz w:val="28"/>
          <w:szCs w:val="28"/>
        </w:rPr>
        <w:t>Tehama County Air Pollution Control District</w:t>
      </w:r>
    </w:p>
    <w:p w14:paraId="69BDBA3A" w14:textId="6159C258" w:rsidR="00293CAA" w:rsidRPr="00BE34BF" w:rsidRDefault="00293CAA" w:rsidP="00DA19AD">
      <w:pPr>
        <w:ind w:left="1440" w:right="864"/>
        <w:rPr>
          <w:sz w:val="28"/>
          <w:szCs w:val="28"/>
        </w:rPr>
      </w:pPr>
    </w:p>
    <w:p w14:paraId="2E9E2933" w14:textId="77777777" w:rsidR="00293CAA" w:rsidRPr="00BE34BF" w:rsidRDefault="00293CAA" w:rsidP="00DA19AD">
      <w:pPr>
        <w:ind w:left="1440" w:right="86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Panel 2</w:t>
      </w:r>
      <w:r w:rsidRPr="00BE34BF">
        <w:rPr>
          <w:b/>
          <w:sz w:val="28"/>
          <w:szCs w:val="28"/>
          <w:u w:val="single"/>
        </w:rPr>
        <w:t xml:space="preserve">:  </w:t>
      </w:r>
      <w:r>
        <w:rPr>
          <w:b/>
          <w:sz w:val="28"/>
          <w:szCs w:val="28"/>
          <w:u w:val="single"/>
        </w:rPr>
        <w:t xml:space="preserve">Stakeholders  </w:t>
      </w:r>
    </w:p>
    <w:p w14:paraId="049F531C" w14:textId="61A0A359" w:rsidR="00293CAA" w:rsidRPr="002176AF" w:rsidRDefault="00293CAA" w:rsidP="00DA19AD">
      <w:pPr>
        <w:pStyle w:val="ListParagraph"/>
        <w:numPr>
          <w:ilvl w:val="0"/>
          <w:numId w:val="4"/>
        </w:numPr>
        <w:ind w:left="1440" w:right="864"/>
        <w:rPr>
          <w:sz w:val="28"/>
          <w:szCs w:val="28"/>
        </w:rPr>
      </w:pPr>
      <w:r w:rsidRPr="002176AF">
        <w:rPr>
          <w:sz w:val="28"/>
          <w:szCs w:val="28"/>
        </w:rPr>
        <w:t>Angelo Logan, Policy and Campaign Director</w:t>
      </w:r>
      <w:r w:rsidR="009238C0">
        <w:rPr>
          <w:sz w:val="28"/>
          <w:szCs w:val="28"/>
        </w:rPr>
        <w:t xml:space="preserve">, </w:t>
      </w:r>
      <w:r w:rsidR="009238C0" w:rsidRPr="002176AF">
        <w:rPr>
          <w:sz w:val="28"/>
          <w:szCs w:val="28"/>
        </w:rPr>
        <w:t>Moving Forward Network</w:t>
      </w:r>
    </w:p>
    <w:p w14:paraId="6F441AE2" w14:textId="73A2424A" w:rsidR="00293CAA" w:rsidRPr="00A65925" w:rsidRDefault="00293CAA" w:rsidP="00DA19AD">
      <w:pPr>
        <w:pStyle w:val="ListParagraph"/>
        <w:numPr>
          <w:ilvl w:val="0"/>
          <w:numId w:val="2"/>
        </w:numPr>
        <w:spacing w:after="0"/>
        <w:ind w:left="1440" w:right="864"/>
        <w:rPr>
          <w:sz w:val="28"/>
          <w:szCs w:val="28"/>
        </w:rPr>
      </w:pPr>
      <w:r w:rsidRPr="00A65925">
        <w:rPr>
          <w:rFonts w:eastAsia="Times New Roman"/>
          <w:sz w:val="28"/>
          <w:szCs w:val="28"/>
        </w:rPr>
        <w:t xml:space="preserve">Heather </w:t>
      </w:r>
      <w:proofErr w:type="spellStart"/>
      <w:r w:rsidRPr="00A65925">
        <w:rPr>
          <w:rFonts w:eastAsia="Times New Roman"/>
          <w:sz w:val="28"/>
          <w:szCs w:val="28"/>
        </w:rPr>
        <w:t>Tomley</w:t>
      </w:r>
      <w:proofErr w:type="spellEnd"/>
      <w:r w:rsidRPr="00A6592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 </w:t>
      </w:r>
      <w:r w:rsidRPr="00A65925">
        <w:rPr>
          <w:rFonts w:eastAsia="Times New Roman"/>
          <w:sz w:val="28"/>
          <w:szCs w:val="28"/>
        </w:rPr>
        <w:t> Managing Director of Planning and Environmental Planning</w:t>
      </w:r>
      <w:r w:rsidR="009238C0">
        <w:rPr>
          <w:rFonts w:eastAsia="Times New Roman"/>
          <w:sz w:val="28"/>
          <w:szCs w:val="28"/>
        </w:rPr>
        <w:t xml:space="preserve">, </w:t>
      </w:r>
      <w:r w:rsidR="009238C0" w:rsidRPr="006A172E">
        <w:rPr>
          <w:sz w:val="28"/>
          <w:szCs w:val="28"/>
        </w:rPr>
        <w:t>Port of Long Beach</w:t>
      </w:r>
    </w:p>
    <w:p w14:paraId="22C83568" w14:textId="1271B13C" w:rsidR="00293CAA" w:rsidRDefault="00293CAA" w:rsidP="00DA19AD">
      <w:pPr>
        <w:pStyle w:val="ListParagraph"/>
        <w:numPr>
          <w:ilvl w:val="0"/>
          <w:numId w:val="2"/>
        </w:numPr>
        <w:spacing w:after="0"/>
        <w:ind w:left="1440" w:right="864"/>
        <w:rPr>
          <w:sz w:val="28"/>
          <w:szCs w:val="28"/>
        </w:rPr>
      </w:pPr>
      <w:r w:rsidRPr="002176AF">
        <w:rPr>
          <w:sz w:val="28"/>
          <w:szCs w:val="28"/>
        </w:rPr>
        <w:t>Patricio Portillo, Senior Advocate</w:t>
      </w:r>
      <w:r w:rsidR="009238C0">
        <w:rPr>
          <w:sz w:val="28"/>
          <w:szCs w:val="28"/>
        </w:rPr>
        <w:t xml:space="preserve">, </w:t>
      </w:r>
      <w:r w:rsidR="009238C0" w:rsidRPr="00C57853">
        <w:rPr>
          <w:sz w:val="28"/>
          <w:szCs w:val="28"/>
        </w:rPr>
        <w:t>NRDC</w:t>
      </w:r>
    </w:p>
    <w:p w14:paraId="75B5A06F" w14:textId="60730F45" w:rsidR="00293CAA" w:rsidRDefault="00293CAA" w:rsidP="00DA19AD">
      <w:pPr>
        <w:pStyle w:val="ListParagraph"/>
        <w:numPr>
          <w:ilvl w:val="0"/>
          <w:numId w:val="2"/>
        </w:numPr>
        <w:spacing w:after="0"/>
        <w:ind w:left="1440" w:right="864"/>
        <w:rPr>
          <w:sz w:val="28"/>
          <w:szCs w:val="28"/>
        </w:rPr>
      </w:pPr>
      <w:r w:rsidRPr="00B55F06">
        <w:rPr>
          <w:sz w:val="28"/>
          <w:szCs w:val="28"/>
        </w:rPr>
        <w:t xml:space="preserve">Chris </w:t>
      </w:r>
      <w:proofErr w:type="spellStart"/>
      <w:r w:rsidRPr="00B55F06">
        <w:rPr>
          <w:sz w:val="28"/>
          <w:szCs w:val="28"/>
        </w:rPr>
        <w:t>Shimoda</w:t>
      </w:r>
      <w:proofErr w:type="spellEnd"/>
      <w:r w:rsidRPr="00B55F06">
        <w:rPr>
          <w:sz w:val="28"/>
          <w:szCs w:val="28"/>
        </w:rPr>
        <w:t>, Senior Vice President of Government Affairs</w:t>
      </w:r>
      <w:r w:rsidR="009238C0">
        <w:rPr>
          <w:sz w:val="28"/>
          <w:szCs w:val="28"/>
        </w:rPr>
        <w:t>, California Trucking Association</w:t>
      </w:r>
    </w:p>
    <w:p w14:paraId="5364FAA6" w14:textId="7F0618F9" w:rsidR="00293CAA" w:rsidRPr="00A9545B" w:rsidRDefault="00293CAA" w:rsidP="00DA19AD">
      <w:pPr>
        <w:pStyle w:val="ListParagraph"/>
        <w:numPr>
          <w:ilvl w:val="0"/>
          <w:numId w:val="2"/>
        </w:numPr>
        <w:spacing w:after="0"/>
        <w:ind w:left="1440" w:right="864"/>
        <w:rPr>
          <w:sz w:val="28"/>
          <w:szCs w:val="28"/>
        </w:rPr>
      </w:pPr>
      <w:r w:rsidRPr="003F76B4">
        <w:rPr>
          <w:rFonts w:cstheme="minorHAnsi"/>
          <w:bCs/>
          <w:sz w:val="28"/>
          <w:szCs w:val="28"/>
        </w:rPr>
        <w:t xml:space="preserve">Jessica </w:t>
      </w:r>
      <w:proofErr w:type="spellStart"/>
      <w:r w:rsidRPr="003F76B4">
        <w:rPr>
          <w:rFonts w:cstheme="minorHAnsi"/>
          <w:bCs/>
          <w:sz w:val="28"/>
          <w:szCs w:val="28"/>
        </w:rPr>
        <w:t>Durrum</w:t>
      </w:r>
      <w:proofErr w:type="spellEnd"/>
      <w:r>
        <w:rPr>
          <w:rFonts w:cstheme="minorHAnsi"/>
          <w:bCs/>
          <w:sz w:val="28"/>
          <w:szCs w:val="28"/>
        </w:rPr>
        <w:t xml:space="preserve">, </w:t>
      </w:r>
      <w:r w:rsidRPr="003F76B4">
        <w:rPr>
          <w:rFonts w:cstheme="minorHAnsi"/>
          <w:sz w:val="28"/>
          <w:szCs w:val="28"/>
        </w:rPr>
        <w:t>Project Director</w:t>
      </w:r>
      <w:r w:rsidR="009238C0">
        <w:rPr>
          <w:rFonts w:cstheme="minorHAnsi"/>
          <w:sz w:val="28"/>
          <w:szCs w:val="28"/>
        </w:rPr>
        <w:t xml:space="preserve">, </w:t>
      </w:r>
      <w:r w:rsidR="009238C0" w:rsidRPr="003F76B4">
        <w:rPr>
          <w:sz w:val="28"/>
          <w:szCs w:val="28"/>
        </w:rPr>
        <w:t>Los Angeles Alliance for a New Economy</w:t>
      </w:r>
    </w:p>
    <w:p w14:paraId="63F09595" w14:textId="77777777" w:rsidR="00293CAA" w:rsidRPr="00BE34BF" w:rsidRDefault="00293CAA" w:rsidP="00DA19AD">
      <w:pPr>
        <w:ind w:left="1440" w:right="864"/>
        <w:rPr>
          <w:sz w:val="28"/>
          <w:szCs w:val="28"/>
        </w:rPr>
      </w:pPr>
    </w:p>
    <w:p w14:paraId="1FA768D2" w14:textId="77777777" w:rsidR="00293CAA" w:rsidRPr="004C4300" w:rsidRDefault="00293CAA" w:rsidP="00DA19AD">
      <w:pPr>
        <w:ind w:left="1440" w:right="86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Panel 3</w:t>
      </w:r>
      <w:r w:rsidRPr="00BE34BF">
        <w:rPr>
          <w:b/>
          <w:sz w:val="28"/>
          <w:szCs w:val="28"/>
          <w:u w:val="single"/>
        </w:rPr>
        <w:t xml:space="preserve">:  </w:t>
      </w:r>
      <w:r>
        <w:rPr>
          <w:b/>
          <w:sz w:val="28"/>
          <w:szCs w:val="28"/>
          <w:u w:val="single"/>
        </w:rPr>
        <w:t xml:space="preserve">Industry </w:t>
      </w:r>
    </w:p>
    <w:p w14:paraId="746D0525" w14:textId="203856A4" w:rsidR="00293CAA" w:rsidRPr="004B493B" w:rsidRDefault="00293CAA" w:rsidP="00DA19AD">
      <w:pPr>
        <w:pStyle w:val="ListParagraph"/>
        <w:numPr>
          <w:ilvl w:val="0"/>
          <w:numId w:val="3"/>
        </w:numPr>
        <w:ind w:left="1440" w:right="864"/>
        <w:rPr>
          <w:rFonts w:cstheme="minorHAnsi"/>
          <w:sz w:val="28"/>
          <w:szCs w:val="28"/>
        </w:rPr>
      </w:pPr>
      <w:r w:rsidRPr="004B493B">
        <w:rPr>
          <w:rFonts w:cstheme="minorHAnsi"/>
          <w:bCs/>
          <w:iCs/>
          <w:color w:val="000000"/>
          <w:sz w:val="28"/>
          <w:szCs w:val="28"/>
          <w:bdr w:val="none" w:sz="0" w:space="0" w:color="auto" w:frame="1"/>
        </w:rPr>
        <w:t>Nicole Rice</w:t>
      </w:r>
      <w:r w:rsidRPr="004B493B">
        <w:rPr>
          <w:rFonts w:cstheme="minorHAnsi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4B493B">
        <w:rPr>
          <w:rFonts w:cstheme="minorHAnsi"/>
          <w:bCs/>
          <w:iCs/>
          <w:color w:val="000000"/>
          <w:sz w:val="28"/>
          <w:szCs w:val="28"/>
          <w:bdr w:val="none" w:sz="0" w:space="0" w:color="auto" w:frame="1"/>
        </w:rPr>
        <w:t>President</w:t>
      </w:r>
      <w:r w:rsidR="009238C0">
        <w:rPr>
          <w:rFonts w:cstheme="minorHAnsi"/>
          <w:bCs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="009238C0">
        <w:rPr>
          <w:sz w:val="28"/>
          <w:szCs w:val="28"/>
        </w:rPr>
        <w:t>California Natural Gas Vehicle Coalition</w:t>
      </w:r>
    </w:p>
    <w:p w14:paraId="156B59E0" w14:textId="01383984" w:rsidR="00293CAA" w:rsidRDefault="00293CAA" w:rsidP="00DA19AD">
      <w:pPr>
        <w:pStyle w:val="ListParagraph"/>
        <w:numPr>
          <w:ilvl w:val="0"/>
          <w:numId w:val="3"/>
        </w:numPr>
        <w:ind w:left="1440" w:right="864"/>
        <w:rPr>
          <w:sz w:val="28"/>
          <w:szCs w:val="28"/>
        </w:rPr>
      </w:pPr>
      <w:r w:rsidRPr="007F4A4E">
        <w:rPr>
          <w:sz w:val="28"/>
          <w:szCs w:val="28"/>
        </w:rPr>
        <w:t>Teresa Cooke, Executive Director</w:t>
      </w:r>
      <w:r w:rsidR="009238C0">
        <w:rPr>
          <w:sz w:val="28"/>
          <w:szCs w:val="28"/>
        </w:rPr>
        <w:t>, California Hydrogen Coalition</w:t>
      </w:r>
    </w:p>
    <w:p w14:paraId="3D4EE48B" w14:textId="1265927D" w:rsidR="002F0B1D" w:rsidRDefault="00293CAA" w:rsidP="00DA19AD">
      <w:pPr>
        <w:pStyle w:val="ListParagraph"/>
        <w:numPr>
          <w:ilvl w:val="0"/>
          <w:numId w:val="3"/>
        </w:numPr>
        <w:ind w:left="1440" w:right="864"/>
        <w:rPr>
          <w:sz w:val="28"/>
          <w:szCs w:val="28"/>
        </w:rPr>
      </w:pPr>
      <w:r w:rsidRPr="00713D90">
        <w:rPr>
          <w:rFonts w:eastAsia="Times New Roman"/>
          <w:sz w:val="28"/>
          <w:szCs w:val="28"/>
        </w:rPr>
        <w:t xml:space="preserve">Eileen Wenger </w:t>
      </w:r>
      <w:proofErr w:type="spellStart"/>
      <w:r w:rsidRPr="00713D90">
        <w:rPr>
          <w:rFonts w:eastAsia="Times New Roman"/>
          <w:sz w:val="28"/>
          <w:szCs w:val="28"/>
        </w:rPr>
        <w:t>Tutt</w:t>
      </w:r>
      <w:proofErr w:type="spellEnd"/>
      <w:r>
        <w:rPr>
          <w:rFonts w:eastAsia="Times New Roman"/>
          <w:sz w:val="28"/>
          <w:szCs w:val="28"/>
        </w:rPr>
        <w:t>,</w:t>
      </w:r>
      <w:r w:rsidR="002F0B1D">
        <w:rPr>
          <w:rFonts w:eastAsia="Times New Roman"/>
          <w:sz w:val="28"/>
          <w:szCs w:val="28"/>
        </w:rPr>
        <w:t xml:space="preserve"> Executive Director</w:t>
      </w:r>
      <w:r w:rsidR="009238C0">
        <w:rPr>
          <w:rFonts w:eastAsia="Times New Roman"/>
          <w:sz w:val="28"/>
          <w:szCs w:val="28"/>
        </w:rPr>
        <w:t xml:space="preserve">, </w:t>
      </w:r>
      <w:r w:rsidR="009238C0" w:rsidRPr="00713D90">
        <w:rPr>
          <w:sz w:val="28"/>
          <w:szCs w:val="28"/>
        </w:rPr>
        <w:t>California Electric Transportation Coalition</w:t>
      </w:r>
    </w:p>
    <w:p w14:paraId="5DB17BE2" w14:textId="77777777" w:rsidR="00A9545B" w:rsidRPr="00A9545B" w:rsidRDefault="00A9545B" w:rsidP="00DA19AD">
      <w:pPr>
        <w:pStyle w:val="ListParagraph"/>
        <w:ind w:left="1440" w:right="864"/>
        <w:rPr>
          <w:sz w:val="28"/>
          <w:szCs w:val="28"/>
        </w:rPr>
      </w:pPr>
    </w:p>
    <w:p w14:paraId="6661E1A4" w14:textId="2094F6E8" w:rsidR="001D3723" w:rsidRPr="00DA19AD" w:rsidRDefault="00293CAA" w:rsidP="00DA19AD">
      <w:pPr>
        <w:pStyle w:val="ListParagraph"/>
        <w:ind w:left="1440" w:right="864"/>
        <w:rPr>
          <w:b/>
          <w:sz w:val="28"/>
          <w:szCs w:val="28"/>
          <w:u w:val="single"/>
        </w:rPr>
      </w:pPr>
      <w:r w:rsidRPr="00332C4D">
        <w:rPr>
          <w:b/>
          <w:sz w:val="28"/>
          <w:szCs w:val="28"/>
          <w:u w:val="single"/>
        </w:rPr>
        <w:t>Public Comment</w:t>
      </w:r>
    </w:p>
    <w:sectPr w:rsidR="001D3723" w:rsidRPr="00DA19AD" w:rsidSect="001D372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6984"/>
    <w:multiLevelType w:val="hybridMultilevel"/>
    <w:tmpl w:val="9058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35C8"/>
    <w:multiLevelType w:val="hybridMultilevel"/>
    <w:tmpl w:val="ECA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54F4"/>
    <w:multiLevelType w:val="hybridMultilevel"/>
    <w:tmpl w:val="AD6A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D45B5"/>
    <w:multiLevelType w:val="hybridMultilevel"/>
    <w:tmpl w:val="FDDA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530C9"/>
    <w:multiLevelType w:val="hybridMultilevel"/>
    <w:tmpl w:val="737E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23"/>
    <w:rsid w:val="001D3723"/>
    <w:rsid w:val="001F4C39"/>
    <w:rsid w:val="00220474"/>
    <w:rsid w:val="00293CAA"/>
    <w:rsid w:val="002F0B1D"/>
    <w:rsid w:val="00364AF1"/>
    <w:rsid w:val="007B0359"/>
    <w:rsid w:val="009238C0"/>
    <w:rsid w:val="009A24F8"/>
    <w:rsid w:val="00A80AB0"/>
    <w:rsid w:val="00A9545B"/>
    <w:rsid w:val="00CF02EB"/>
    <w:rsid w:val="00D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0F9036"/>
  <w15:chartTrackingRefBased/>
  <w15:docId w15:val="{7FF1B9DF-52CC-CB42-9EF3-BA82CEFE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A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White, Brittani</cp:lastModifiedBy>
  <cp:revision>5</cp:revision>
  <cp:lastPrinted>2022-02-10T18:43:00Z</cp:lastPrinted>
  <dcterms:created xsi:type="dcterms:W3CDTF">2022-02-07T23:53:00Z</dcterms:created>
  <dcterms:modified xsi:type="dcterms:W3CDTF">2022-02-10T18:44:00Z</dcterms:modified>
</cp:coreProperties>
</file>