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79" w:rsidRDefault="00197479">
      <w:pPr>
        <w:jc w:val="center"/>
        <w:rPr>
          <w:b/>
          <w:u w:val="single"/>
        </w:rPr>
      </w:pPr>
      <w:r>
        <w:rPr>
          <w:b/>
          <w:u w:val="single"/>
        </w:rPr>
        <w:t>SENATE TRANSPORTATION AND HOUSING COMMITTEE</w:t>
      </w:r>
    </w:p>
    <w:p w:rsidR="00197479" w:rsidRDefault="00197479">
      <w:pPr>
        <w:jc w:val="center"/>
        <w:rPr>
          <w:b/>
        </w:rPr>
      </w:pPr>
      <w:r>
        <w:rPr>
          <w:b/>
        </w:rPr>
        <w:t xml:space="preserve">SENATOR </w:t>
      </w:r>
      <w:r w:rsidR="00175B14">
        <w:rPr>
          <w:b/>
        </w:rPr>
        <w:t>JIM BEALL</w:t>
      </w:r>
      <w:r>
        <w:rPr>
          <w:b/>
        </w:rPr>
        <w:t>, CHAIRMAN</w:t>
      </w:r>
    </w:p>
    <w:p w:rsidR="00197479" w:rsidRDefault="007039F6">
      <w:pPr>
        <w:jc w:val="center"/>
        <w:rPr>
          <w:b/>
        </w:rPr>
      </w:pPr>
      <w:r>
        <w:rPr>
          <w:b/>
        </w:rPr>
        <w:t>201</w:t>
      </w:r>
      <w:r w:rsidR="009E78C3">
        <w:rPr>
          <w:b/>
        </w:rPr>
        <w:t>7</w:t>
      </w:r>
      <w:r>
        <w:rPr>
          <w:b/>
        </w:rPr>
        <w:t>-201</w:t>
      </w:r>
      <w:r w:rsidR="009E78C3">
        <w:rPr>
          <w:b/>
        </w:rPr>
        <w:t>8</w:t>
      </w:r>
      <w:r w:rsidR="00197479">
        <w:rPr>
          <w:b/>
        </w:rPr>
        <w:t xml:space="preserve"> Session</w:t>
      </w:r>
    </w:p>
    <w:p w:rsidR="00197479" w:rsidRDefault="00197479">
      <w:pPr>
        <w:jc w:val="center"/>
        <w:rPr>
          <w:b/>
        </w:rPr>
      </w:pPr>
    </w:p>
    <w:p w:rsidR="005D3466" w:rsidRDefault="005D3466">
      <w:pPr>
        <w:rPr>
          <w:b/>
        </w:rPr>
      </w:pPr>
    </w:p>
    <w:p w:rsidR="00197479" w:rsidRPr="001F53BC" w:rsidRDefault="00197479" w:rsidP="001F53BC">
      <w:pPr>
        <w:rPr>
          <w:b/>
        </w:rPr>
      </w:pPr>
      <w:r>
        <w:rPr>
          <w:b/>
        </w:rPr>
        <w:t>Committee Policy on:</w:t>
      </w:r>
      <w:r w:rsidR="001F53BC">
        <w:rPr>
          <w:b/>
        </w:rPr>
        <w:t xml:space="preserve"> </w:t>
      </w:r>
      <w:r w:rsidR="00052E4A">
        <w:rPr>
          <w:b/>
        </w:rPr>
        <w:t xml:space="preserve"> </w:t>
      </w:r>
      <w:r w:rsidR="00341DE2">
        <w:rPr>
          <w:b/>
          <w:u w:val="single"/>
        </w:rPr>
        <w:t>MEASURES</w:t>
      </w:r>
      <w:r>
        <w:rPr>
          <w:b/>
          <w:u w:val="single"/>
        </w:rPr>
        <w:t xml:space="preserve"> NAMING HIGHWAY</w:t>
      </w:r>
      <w:r w:rsidR="00684C33">
        <w:rPr>
          <w:b/>
          <w:u w:val="single"/>
        </w:rPr>
        <w:t>S</w:t>
      </w:r>
      <w:r>
        <w:rPr>
          <w:b/>
          <w:u w:val="single"/>
        </w:rPr>
        <w:t xml:space="preserve"> OR STRUCTURES</w:t>
      </w:r>
    </w:p>
    <w:p w:rsidR="00197479" w:rsidRDefault="00197479" w:rsidP="00096751">
      <w:pPr>
        <w:rPr>
          <w:b/>
          <w:u w:val="single"/>
        </w:rPr>
      </w:pPr>
    </w:p>
    <w:p w:rsidR="00096751" w:rsidRDefault="00096751">
      <w:pPr>
        <w:rPr>
          <w:b/>
        </w:rPr>
      </w:pPr>
    </w:p>
    <w:p w:rsidR="00197479" w:rsidRDefault="00197479">
      <w:r>
        <w:rPr>
          <w:b/>
        </w:rPr>
        <w:t>Policy:</w:t>
      </w:r>
      <w:r>
        <w:t xml:space="preserve">  The </w:t>
      </w:r>
      <w:r w:rsidR="00ED7F9D">
        <w:t>c</w:t>
      </w:r>
      <w:r>
        <w:t xml:space="preserve">ommittee </w:t>
      </w:r>
      <w:r w:rsidR="00341DE2">
        <w:t xml:space="preserve">will not </w:t>
      </w:r>
      <w:r w:rsidR="00F154A9">
        <w:t>consider</w:t>
      </w:r>
      <w:r w:rsidR="00341DE2">
        <w:t xml:space="preserve"> any measure </w:t>
      </w:r>
      <w:r>
        <w:t xml:space="preserve">proposing to name or designate </w:t>
      </w:r>
      <w:r w:rsidR="004A239C">
        <w:t>a state highway or highway structure</w:t>
      </w:r>
      <w:r>
        <w:t xml:space="preserve"> </w:t>
      </w:r>
      <w:r w:rsidR="00341DE2">
        <w:t>unless the measure</w:t>
      </w:r>
      <w:r>
        <w:t xml:space="preserve"> meet</w:t>
      </w:r>
      <w:r w:rsidR="00341DE2">
        <w:t>s</w:t>
      </w:r>
      <w:r>
        <w:t xml:space="preserve"> </w:t>
      </w:r>
      <w:r w:rsidR="00341DE2">
        <w:t>the following conditions:</w:t>
      </w:r>
    </w:p>
    <w:p w:rsidR="00197479" w:rsidRDefault="00197479"/>
    <w:p w:rsidR="00197479" w:rsidRPr="00847E2C" w:rsidRDefault="004A239C">
      <w:pPr>
        <w:numPr>
          <w:ilvl w:val="0"/>
          <w:numId w:val="1"/>
        </w:numPr>
      </w:pPr>
      <w:r>
        <w:t>The</w:t>
      </w:r>
      <w:r w:rsidR="00197479">
        <w:t xml:space="preserve"> person being honored must have provided extraordinary public service or some exemplary contribution to the public good </w:t>
      </w:r>
      <w:r w:rsidR="00197479" w:rsidRPr="00847E2C">
        <w:t>and have a connection to the communi</w:t>
      </w:r>
      <w:r>
        <w:t>ty where the highway is located.</w:t>
      </w:r>
    </w:p>
    <w:p w:rsidR="00197479" w:rsidRDefault="00197479"/>
    <w:p w:rsidR="00684C33" w:rsidRPr="00E55193" w:rsidRDefault="00684C33">
      <w:pPr>
        <w:numPr>
          <w:ilvl w:val="0"/>
          <w:numId w:val="1"/>
        </w:numPr>
      </w:pPr>
      <w:r w:rsidRPr="00E55193">
        <w:t>The person</w:t>
      </w:r>
      <w:r w:rsidR="004A239C">
        <w:t xml:space="preserve"> being honored must be deceased.</w:t>
      </w:r>
    </w:p>
    <w:p w:rsidR="00684C33" w:rsidRDefault="00684C33" w:rsidP="00684C33"/>
    <w:p w:rsidR="00197479" w:rsidRPr="00847E2C" w:rsidRDefault="00197479">
      <w:pPr>
        <w:numPr>
          <w:ilvl w:val="0"/>
          <w:numId w:val="1"/>
        </w:numPr>
      </w:pPr>
      <w:r>
        <w:t>The naming must be d</w:t>
      </w:r>
      <w:r w:rsidR="00341DE2">
        <w:t>one without cost to the state.  C</w:t>
      </w:r>
      <w:r>
        <w:t xml:space="preserve">osts for signs and plaques must be paid by local or private </w:t>
      </w:r>
      <w:r w:rsidR="004A239C">
        <w:t>sources.</w:t>
      </w:r>
    </w:p>
    <w:p w:rsidR="00197479" w:rsidRDefault="00197479"/>
    <w:p w:rsidR="00197479" w:rsidRDefault="00197479">
      <w:pPr>
        <w:numPr>
          <w:ilvl w:val="0"/>
          <w:numId w:val="1"/>
        </w:numPr>
      </w:pPr>
      <w:r>
        <w:t xml:space="preserve">The author or co-author of the </w:t>
      </w:r>
      <w:r w:rsidR="00341DE2">
        <w:t>measure</w:t>
      </w:r>
      <w:r>
        <w:t xml:space="preserve"> must represent the district in which the facility is located</w:t>
      </w:r>
      <w:r w:rsidR="007039F6">
        <w:t>,</w:t>
      </w:r>
      <w:r>
        <w:t xml:space="preserve"> and the </w:t>
      </w:r>
      <w:r w:rsidR="00341DE2">
        <w:t>measure</w:t>
      </w:r>
      <w:r>
        <w:t xml:space="preserve"> must identify the specific highway s</w:t>
      </w:r>
      <w:r w:rsidR="004A239C">
        <w:t>egment or structure being named.</w:t>
      </w:r>
      <w:r>
        <w:t xml:space="preserve"> </w:t>
      </w:r>
    </w:p>
    <w:p w:rsidR="00197479" w:rsidRDefault="00197479"/>
    <w:p w:rsidR="00684C33" w:rsidRPr="00E55193" w:rsidRDefault="007039F6" w:rsidP="00684C33">
      <w:pPr>
        <w:numPr>
          <w:ilvl w:val="0"/>
          <w:numId w:val="1"/>
        </w:numPr>
      </w:pPr>
      <w:r>
        <w:t>A</w:t>
      </w:r>
      <w:r w:rsidR="00684C33" w:rsidRPr="00E55193">
        <w:t xml:space="preserve"> segment of highway being named </w:t>
      </w:r>
      <w:r>
        <w:t xml:space="preserve">for a specific individual or individuals </w:t>
      </w:r>
      <w:r w:rsidR="00684C33" w:rsidRPr="00E55193">
        <w:t>must not exceed five miles</w:t>
      </w:r>
      <w:r w:rsidR="004A239C">
        <w:t xml:space="preserve"> in length</w:t>
      </w:r>
    </w:p>
    <w:p w:rsidR="00684C33" w:rsidRDefault="00684C33" w:rsidP="00684C33"/>
    <w:p w:rsidR="00197479" w:rsidRDefault="00197479">
      <w:pPr>
        <w:numPr>
          <w:ilvl w:val="0"/>
          <w:numId w:val="1"/>
        </w:numPr>
      </w:pPr>
      <w:r>
        <w:t>The proposed designation must reflect a community consensus and be without local opposition</w:t>
      </w:r>
      <w:r w:rsidR="004A239C">
        <w:t>.</w:t>
      </w:r>
    </w:p>
    <w:p w:rsidR="00197479" w:rsidRPr="00847E2C" w:rsidRDefault="00197479" w:rsidP="00197479"/>
    <w:p w:rsidR="00197479" w:rsidRDefault="00197479">
      <w:pPr>
        <w:numPr>
          <w:ilvl w:val="0"/>
          <w:numId w:val="1"/>
        </w:numPr>
      </w:pPr>
      <w:r w:rsidRPr="00847E2C">
        <w:t>The proposed designation may not supersede an existing designation unless the sponsor can document that a good</w:t>
      </w:r>
      <w:r w:rsidR="00850AE3">
        <w:t>-</w:t>
      </w:r>
      <w:r w:rsidRPr="00847E2C">
        <w:t>faith effort has uncovered no opposition to re</w:t>
      </w:r>
      <w:r w:rsidR="00341DE2">
        <w:t>scinding the prior designation.</w:t>
      </w:r>
    </w:p>
    <w:p w:rsidR="00341DE2" w:rsidRPr="00847E2C" w:rsidRDefault="00341DE2" w:rsidP="00341DE2"/>
    <w:p w:rsidR="00197479" w:rsidRDefault="00197479">
      <w:r>
        <w:rPr>
          <w:b/>
        </w:rPr>
        <w:t xml:space="preserve">Discussion:  </w:t>
      </w:r>
      <w:r>
        <w:t>Each legislative session</w:t>
      </w:r>
      <w:r w:rsidR="007039F6">
        <w:t xml:space="preserve"> members of the Senate and Assembly</w:t>
      </w:r>
      <w:r>
        <w:t xml:space="preserve"> </w:t>
      </w:r>
      <w:r w:rsidR="007039F6">
        <w:t>introduce</w:t>
      </w:r>
      <w:r>
        <w:t xml:space="preserve"> </w:t>
      </w:r>
      <w:r w:rsidR="00341DE2">
        <w:t>measures</w:t>
      </w:r>
      <w:r>
        <w:t xml:space="preserve"> proposing to name </w:t>
      </w:r>
      <w:r w:rsidR="004A239C">
        <w:t>a state highway segment or structure</w:t>
      </w:r>
      <w:r>
        <w:t xml:space="preserve"> in honor of some individual, group or historical event.  Over the years, an informal policy developed relative to the criteria for approval of s</w:t>
      </w:r>
      <w:r w:rsidR="00A823DB">
        <w:t>uch designations and memorials.</w:t>
      </w:r>
      <w:r w:rsidR="00341DE2">
        <w:t xml:space="preserve">  </w:t>
      </w:r>
      <w:r>
        <w:t>No firm guidelines existed, however, which in some instances resulted in inconsistency or controversy over a proposed designation.</w:t>
      </w:r>
    </w:p>
    <w:p w:rsidR="00197479" w:rsidRDefault="00197479"/>
    <w:p w:rsidR="00197479" w:rsidRDefault="007039F6">
      <w:r>
        <w:t>For the last several session</w:t>
      </w:r>
      <w:r w:rsidR="00ED7F9D">
        <w:t>s</w:t>
      </w:r>
      <w:r>
        <w:t>, t</w:t>
      </w:r>
      <w:r w:rsidR="00197479">
        <w:t xml:space="preserve">he </w:t>
      </w:r>
      <w:r>
        <w:t>c</w:t>
      </w:r>
      <w:r w:rsidR="00197479">
        <w:t xml:space="preserve">ommittee </w:t>
      </w:r>
      <w:r>
        <w:t xml:space="preserve">has </w:t>
      </w:r>
      <w:r w:rsidR="00197479">
        <w:t xml:space="preserve">adopted </w:t>
      </w:r>
      <w:r>
        <w:t xml:space="preserve">and successfully employed </w:t>
      </w:r>
      <w:r w:rsidR="00197479">
        <w:t>a policy establishing general criteria and guidelines for naming tr</w:t>
      </w:r>
      <w:r>
        <w:t xml:space="preserve">ansportation facilities.  </w:t>
      </w:r>
      <w:r w:rsidR="00197479">
        <w:t xml:space="preserve">The establishment of basic guidelines for naming highways and structures serves to mitigate questions or controversy in advance of legislative consideration of naming </w:t>
      </w:r>
      <w:r w:rsidR="00341DE2">
        <w:t>measures</w:t>
      </w:r>
      <w:r w:rsidR="00197479">
        <w:t xml:space="preserve">.  It also serves the </w:t>
      </w:r>
      <w:r w:rsidR="00ED7F9D">
        <w:t>c</w:t>
      </w:r>
      <w:r w:rsidR="00197479">
        <w:t xml:space="preserve">ommittee’s efficient consideration of such proposals and promotes fairness in determining whether a particular facility or segment is to be specially designated. </w:t>
      </w:r>
    </w:p>
    <w:p w:rsidR="003A63E9" w:rsidRDefault="003A63E9"/>
    <w:p w:rsidR="003A63E9" w:rsidRDefault="003A63E9"/>
    <w:p w:rsidR="003A63E9" w:rsidRDefault="003A63E9">
      <w:proofErr w:type="gramStart"/>
      <w:r>
        <w:t xml:space="preserve">Adopted by the Senate Committee on Housing and Transportation on </w:t>
      </w:r>
      <w:r w:rsidR="00FF3072">
        <w:t>February 14</w:t>
      </w:r>
      <w:bookmarkStart w:id="0" w:name="_GoBack"/>
      <w:bookmarkEnd w:id="0"/>
      <w:r w:rsidR="008379BE">
        <w:t>, 2017</w:t>
      </w:r>
      <w:r>
        <w:t>.</w:t>
      </w:r>
      <w:proofErr w:type="gramEnd"/>
    </w:p>
    <w:sectPr w:rsidR="003A63E9" w:rsidSect="005D3466">
      <w:pgSz w:w="12240" w:h="15840"/>
      <w:pgMar w:top="1440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8E" w:rsidRDefault="00775F8E">
      <w:r>
        <w:separator/>
      </w:r>
    </w:p>
  </w:endnote>
  <w:endnote w:type="continuationSeparator" w:id="0">
    <w:p w:rsidR="00775F8E" w:rsidRDefault="007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8E" w:rsidRDefault="00775F8E">
      <w:r>
        <w:separator/>
      </w:r>
    </w:p>
  </w:footnote>
  <w:footnote w:type="continuationSeparator" w:id="0">
    <w:p w:rsidR="00775F8E" w:rsidRDefault="007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878E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B2"/>
    <w:rsid w:val="00052E4A"/>
    <w:rsid w:val="00081AA4"/>
    <w:rsid w:val="00096751"/>
    <w:rsid w:val="000C4E41"/>
    <w:rsid w:val="00175B14"/>
    <w:rsid w:val="00197479"/>
    <w:rsid w:val="001F0B45"/>
    <w:rsid w:val="001F53BC"/>
    <w:rsid w:val="002168B2"/>
    <w:rsid w:val="00230E6E"/>
    <w:rsid w:val="002676D4"/>
    <w:rsid w:val="00341DE2"/>
    <w:rsid w:val="00356974"/>
    <w:rsid w:val="003A63E9"/>
    <w:rsid w:val="003B5CB6"/>
    <w:rsid w:val="00441FEE"/>
    <w:rsid w:val="00497DB2"/>
    <w:rsid w:val="004A239C"/>
    <w:rsid w:val="005D3466"/>
    <w:rsid w:val="005E162E"/>
    <w:rsid w:val="00684C33"/>
    <w:rsid w:val="007039F6"/>
    <w:rsid w:val="00775F8E"/>
    <w:rsid w:val="0078329A"/>
    <w:rsid w:val="00787B00"/>
    <w:rsid w:val="007F0BA9"/>
    <w:rsid w:val="008379BE"/>
    <w:rsid w:val="00847E2C"/>
    <w:rsid w:val="00850AE3"/>
    <w:rsid w:val="00863FB2"/>
    <w:rsid w:val="008977E2"/>
    <w:rsid w:val="00977262"/>
    <w:rsid w:val="009D521B"/>
    <w:rsid w:val="009E78C3"/>
    <w:rsid w:val="00A823DB"/>
    <w:rsid w:val="00AE11A0"/>
    <w:rsid w:val="00B74B39"/>
    <w:rsid w:val="00C352E8"/>
    <w:rsid w:val="00CD08F6"/>
    <w:rsid w:val="00CD14DA"/>
    <w:rsid w:val="00D44DA2"/>
    <w:rsid w:val="00E55193"/>
    <w:rsid w:val="00E671DF"/>
    <w:rsid w:val="00ED7F9D"/>
    <w:rsid w:val="00F154A9"/>
    <w:rsid w:val="00F1796B"/>
    <w:rsid w:val="00FC5C0A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974"/>
  </w:style>
  <w:style w:type="paragraph" w:styleId="BalloonText">
    <w:name w:val="Balloon Text"/>
    <w:basedOn w:val="Normal"/>
    <w:semiHidden/>
    <w:rsid w:val="00F1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974"/>
  </w:style>
  <w:style w:type="paragraph" w:styleId="BalloonText">
    <w:name w:val="Balloon Text"/>
    <w:basedOn w:val="Normal"/>
    <w:semiHidden/>
    <w:rsid w:val="00F1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TRANSPORTATION COMMITTEE</vt:lpstr>
    </vt:vector>
  </TitlesOfParts>
  <Company>California State Legislature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TRANSPORTATION COMMITTEE</dc:title>
  <dc:creator>Tracey Hurd</dc:creator>
  <cp:lastModifiedBy>Bonin, Katie</cp:lastModifiedBy>
  <cp:revision>2</cp:revision>
  <cp:lastPrinted>2017-01-09T23:29:00Z</cp:lastPrinted>
  <dcterms:created xsi:type="dcterms:W3CDTF">2017-02-06T19:38:00Z</dcterms:created>
  <dcterms:modified xsi:type="dcterms:W3CDTF">2017-02-06T19:38:00Z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-118928237</vt:i4>
  </property>
  <property fmtid="{D5CDD505-2E9C-101B-9397-08002B2CF9AE}" pid="3" name="_EmailSubject">
    <vt:lpwstr>T &amp; H Resos naming highways.doc</vt:lpwstr>
  </property>
  <property fmtid="{D5CDD505-2E9C-101B-9397-08002B2CF9AE}" pid="4" name="_AuthorEmail">
    <vt:lpwstr>Tracey.Hurd-Parker@SEN.CA.GOV</vt:lpwstr>
  </property>
  <property fmtid="{D5CDD505-2E9C-101B-9397-08002B2CF9AE}" pid="5" name="_AuthorEmailDisplayName">
    <vt:lpwstr>Hurd-Parker, Tracey</vt:lpwstr>
  </property>
  <property fmtid="{D5CDD505-2E9C-101B-9397-08002B2CF9AE}" pid="6" name="_ReviewingToolsShownOnce">
    <vt:lpwstr/>
  </property>
</Properties>
</file>