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26" w:rsidRPr="006A4A26" w:rsidRDefault="006A4A26" w:rsidP="006A4A26">
      <w:pPr>
        <w:jc w:val="center"/>
        <w:rPr>
          <w:b/>
          <w:sz w:val="24"/>
          <w:szCs w:val="24"/>
          <w:u w:val="single"/>
        </w:rPr>
      </w:pPr>
      <w:r w:rsidRPr="006A4A26">
        <w:rPr>
          <w:b/>
          <w:sz w:val="24"/>
          <w:szCs w:val="24"/>
          <w:u w:val="single"/>
        </w:rPr>
        <w:t>SENATE TRANSPORTATION AND HOUSING COMMITTEE</w:t>
      </w:r>
    </w:p>
    <w:p w:rsidR="006A4A26" w:rsidRPr="006A4A26" w:rsidRDefault="003D0B0E" w:rsidP="006A4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SENATOR JIM BEALL</w:t>
      </w:r>
      <w:r w:rsidR="006A4A26" w:rsidRPr="006A4A26">
        <w:rPr>
          <w:b/>
          <w:sz w:val="24"/>
          <w:szCs w:val="24"/>
        </w:rPr>
        <w:t>, CHAIRMAN</w:t>
      </w:r>
    </w:p>
    <w:p w:rsidR="006A4A26" w:rsidRPr="006A4A26" w:rsidRDefault="00366233" w:rsidP="006A4A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A6FC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</w:t>
      </w:r>
      <w:r w:rsidR="006A6FC0">
        <w:rPr>
          <w:b/>
          <w:sz w:val="24"/>
          <w:szCs w:val="24"/>
        </w:rPr>
        <w:t>8</w:t>
      </w:r>
      <w:r w:rsidR="006A4A26" w:rsidRPr="006A4A26">
        <w:rPr>
          <w:b/>
          <w:sz w:val="24"/>
          <w:szCs w:val="24"/>
        </w:rPr>
        <w:t xml:space="preserve"> Session</w:t>
      </w:r>
    </w:p>
    <w:p w:rsidR="004F165C" w:rsidRDefault="004F165C" w:rsidP="00DB260D">
      <w:pPr>
        <w:rPr>
          <w:b/>
          <w:sz w:val="24"/>
          <w:szCs w:val="24"/>
        </w:rPr>
      </w:pPr>
    </w:p>
    <w:p w:rsidR="004F165C" w:rsidRDefault="004F165C" w:rsidP="00DB260D">
      <w:pPr>
        <w:rPr>
          <w:b/>
          <w:sz w:val="24"/>
          <w:szCs w:val="24"/>
        </w:rPr>
      </w:pPr>
    </w:p>
    <w:p w:rsidR="006A4A26" w:rsidRDefault="006A4A26" w:rsidP="00DB260D">
      <w:pPr>
        <w:rPr>
          <w:rFonts w:ascii="Times New (W1)" w:hAnsi="Times New (W1)"/>
          <w:b/>
          <w:caps/>
          <w:sz w:val="24"/>
          <w:szCs w:val="24"/>
          <w:u w:val="single"/>
        </w:rPr>
      </w:pPr>
      <w:r w:rsidRPr="006A4A26">
        <w:rPr>
          <w:b/>
          <w:sz w:val="24"/>
          <w:szCs w:val="24"/>
        </w:rPr>
        <w:t>Committee Policy on:</w:t>
      </w:r>
      <w:r w:rsidR="00DB260D">
        <w:rPr>
          <w:b/>
          <w:sz w:val="24"/>
          <w:szCs w:val="24"/>
        </w:rPr>
        <w:t xml:space="preserve"> </w:t>
      </w:r>
      <w:r w:rsidR="00DB260D">
        <w:rPr>
          <w:b/>
          <w:sz w:val="24"/>
          <w:szCs w:val="24"/>
        </w:rPr>
        <w:tab/>
      </w:r>
      <w:r w:rsidRPr="006A4A26">
        <w:rPr>
          <w:rFonts w:ascii="Times New (W1)" w:hAnsi="Times New (W1)"/>
          <w:b/>
          <w:caps/>
          <w:sz w:val="24"/>
          <w:szCs w:val="24"/>
          <w:u w:val="single"/>
        </w:rPr>
        <w:t xml:space="preserve">Omnibus </w:t>
      </w:r>
      <w:r w:rsidR="008465BD">
        <w:rPr>
          <w:rFonts w:ascii="Times New (W1)" w:hAnsi="Times New (W1)"/>
          <w:b/>
          <w:caps/>
          <w:sz w:val="24"/>
          <w:szCs w:val="24"/>
          <w:u w:val="single"/>
        </w:rPr>
        <w:t xml:space="preserve">COMMITTEE </w:t>
      </w:r>
      <w:r w:rsidRPr="006A4A26">
        <w:rPr>
          <w:rFonts w:ascii="Times New (W1)" w:hAnsi="Times New (W1)"/>
          <w:b/>
          <w:caps/>
          <w:sz w:val="24"/>
          <w:szCs w:val="24"/>
          <w:u w:val="single"/>
        </w:rPr>
        <w:t>Bills</w:t>
      </w:r>
    </w:p>
    <w:p w:rsidR="00DB260D" w:rsidRPr="00DB260D" w:rsidRDefault="00DB260D" w:rsidP="00DB260D">
      <w:pPr>
        <w:rPr>
          <w:b/>
          <w:sz w:val="24"/>
          <w:szCs w:val="24"/>
        </w:rPr>
      </w:pPr>
    </w:p>
    <w:p w:rsidR="006A4A26" w:rsidRPr="006A4A26" w:rsidRDefault="006A4A26" w:rsidP="006A4A26">
      <w:pPr>
        <w:jc w:val="center"/>
        <w:rPr>
          <w:b/>
          <w:sz w:val="24"/>
          <w:szCs w:val="24"/>
          <w:u w:val="single"/>
        </w:rPr>
      </w:pPr>
    </w:p>
    <w:p w:rsidR="006A4A26" w:rsidRPr="006A4A26" w:rsidRDefault="006A4A26" w:rsidP="00BE050C">
      <w:pPr>
        <w:rPr>
          <w:sz w:val="24"/>
          <w:szCs w:val="24"/>
        </w:rPr>
      </w:pPr>
      <w:r w:rsidRPr="006A4A26">
        <w:rPr>
          <w:b/>
          <w:sz w:val="24"/>
          <w:szCs w:val="24"/>
        </w:rPr>
        <w:t>Policy:</w:t>
      </w:r>
      <w:r w:rsidRPr="006A4A26">
        <w:rPr>
          <w:sz w:val="24"/>
          <w:szCs w:val="24"/>
        </w:rPr>
        <w:t xml:space="preserve">  </w:t>
      </w:r>
      <w:r w:rsidR="00BE050C" w:rsidRPr="00BE050C">
        <w:rPr>
          <w:sz w:val="24"/>
          <w:szCs w:val="24"/>
        </w:rPr>
        <w:t xml:space="preserve">A </w:t>
      </w:r>
      <w:r w:rsidR="0046222D">
        <w:rPr>
          <w:sz w:val="24"/>
          <w:szCs w:val="24"/>
        </w:rPr>
        <w:t>c</w:t>
      </w:r>
      <w:r w:rsidR="00BE050C" w:rsidRPr="00BE050C">
        <w:rPr>
          <w:sz w:val="24"/>
          <w:szCs w:val="24"/>
        </w:rPr>
        <w:t xml:space="preserve">ommittee </w:t>
      </w:r>
      <w:r w:rsidR="00BE050C">
        <w:rPr>
          <w:sz w:val="24"/>
          <w:szCs w:val="24"/>
        </w:rPr>
        <w:t xml:space="preserve">omnibus </w:t>
      </w:r>
      <w:r w:rsidR="00BE050C" w:rsidRPr="00BE050C">
        <w:rPr>
          <w:sz w:val="24"/>
          <w:szCs w:val="24"/>
        </w:rPr>
        <w:t>bill shall contain the signatures</w:t>
      </w:r>
      <w:r w:rsidR="00BE050C">
        <w:rPr>
          <w:sz w:val="24"/>
          <w:szCs w:val="24"/>
        </w:rPr>
        <w:t xml:space="preserve"> </w:t>
      </w:r>
      <w:r w:rsidR="00BE050C" w:rsidRPr="00BE050C">
        <w:rPr>
          <w:sz w:val="24"/>
          <w:szCs w:val="24"/>
        </w:rPr>
        <w:t>of all of the members of the committee.</w:t>
      </w:r>
      <w:r w:rsidR="00BE050C">
        <w:rPr>
          <w:sz w:val="24"/>
          <w:szCs w:val="24"/>
        </w:rPr>
        <w:t xml:space="preserve">  </w:t>
      </w:r>
      <w:r w:rsidR="00BA3A6A">
        <w:rPr>
          <w:sz w:val="24"/>
          <w:szCs w:val="24"/>
        </w:rPr>
        <w:t xml:space="preserve">The process for including an item in a committee omnibus bill shall be as follows:  </w:t>
      </w:r>
    </w:p>
    <w:p w:rsidR="006A4A26" w:rsidRPr="006A4A26" w:rsidRDefault="006A4A26" w:rsidP="006A4A26">
      <w:pPr>
        <w:rPr>
          <w:sz w:val="24"/>
          <w:szCs w:val="24"/>
        </w:rPr>
      </w:pPr>
    </w:p>
    <w:p w:rsidR="008465BD" w:rsidRPr="008465BD" w:rsidRDefault="008465BD" w:rsidP="008465BD">
      <w:pPr>
        <w:numPr>
          <w:ilvl w:val="1"/>
          <w:numId w:val="1"/>
        </w:numPr>
        <w:rPr>
          <w:sz w:val="24"/>
          <w:szCs w:val="24"/>
        </w:rPr>
      </w:pPr>
      <w:r w:rsidRPr="006A4A26">
        <w:rPr>
          <w:b/>
          <w:sz w:val="24"/>
          <w:szCs w:val="24"/>
        </w:rPr>
        <w:t>Submit background materials</w:t>
      </w:r>
      <w:r w:rsidRPr="006A4A2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proponent of an item shall </w:t>
      </w:r>
      <w:r w:rsidR="000176D4">
        <w:rPr>
          <w:sz w:val="24"/>
          <w:szCs w:val="24"/>
        </w:rPr>
        <w:t xml:space="preserve">submit proposed language and </w:t>
      </w:r>
      <w:r>
        <w:rPr>
          <w:sz w:val="24"/>
          <w:szCs w:val="24"/>
        </w:rPr>
        <w:t xml:space="preserve">provide sufficient background material to the committee for the item to be described to other legislative staff and stakeholders.  </w:t>
      </w:r>
    </w:p>
    <w:p w:rsidR="008465BD" w:rsidRPr="008465BD" w:rsidRDefault="008465BD" w:rsidP="008465BD">
      <w:pPr>
        <w:ind w:left="360"/>
        <w:rPr>
          <w:sz w:val="24"/>
          <w:szCs w:val="24"/>
        </w:rPr>
      </w:pPr>
    </w:p>
    <w:p w:rsidR="008465BD" w:rsidRPr="006A4A26" w:rsidRDefault="008465BD" w:rsidP="008465BD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Prior notification to staff and stakeholders required</w:t>
      </w:r>
      <w:r w:rsidRPr="006A4A2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Prior to including an item within an omnibus committee bill, committee staff shall provide a summary of the item and the actual legislative language to all </w:t>
      </w:r>
      <w:r w:rsidR="00BA3A6A">
        <w:rPr>
          <w:sz w:val="24"/>
          <w:szCs w:val="24"/>
        </w:rPr>
        <w:t xml:space="preserve">relevant </w:t>
      </w:r>
      <w:r>
        <w:rPr>
          <w:sz w:val="24"/>
          <w:szCs w:val="24"/>
        </w:rPr>
        <w:t xml:space="preserve">majority and minority consultants in both the Senate and Assembly and to known or presumed interested parties.  </w:t>
      </w:r>
      <w:r w:rsidRPr="006A4A26">
        <w:rPr>
          <w:sz w:val="24"/>
          <w:szCs w:val="24"/>
        </w:rPr>
        <w:t xml:space="preserve">  </w:t>
      </w:r>
    </w:p>
    <w:p w:rsidR="008465BD" w:rsidRPr="008465BD" w:rsidRDefault="008465BD" w:rsidP="008465BD">
      <w:pPr>
        <w:ind w:left="360"/>
        <w:rPr>
          <w:sz w:val="24"/>
          <w:szCs w:val="24"/>
        </w:rPr>
      </w:pPr>
    </w:p>
    <w:p w:rsidR="006A4A26" w:rsidRPr="006A4A26" w:rsidRDefault="006A4A26" w:rsidP="006A4A26">
      <w:pPr>
        <w:numPr>
          <w:ilvl w:val="1"/>
          <w:numId w:val="1"/>
        </w:numPr>
        <w:rPr>
          <w:sz w:val="24"/>
          <w:szCs w:val="24"/>
        </w:rPr>
      </w:pPr>
      <w:r w:rsidRPr="006A4A26">
        <w:rPr>
          <w:b/>
          <w:sz w:val="24"/>
          <w:szCs w:val="24"/>
        </w:rPr>
        <w:t>No opposition</w:t>
      </w:r>
      <w:r w:rsidRPr="006A4A26">
        <w:rPr>
          <w:sz w:val="24"/>
          <w:szCs w:val="24"/>
        </w:rPr>
        <w:t xml:space="preserve">.  If an item encounters </w:t>
      </w:r>
      <w:r w:rsidR="008465BD">
        <w:rPr>
          <w:sz w:val="24"/>
          <w:szCs w:val="24"/>
        </w:rPr>
        <w:t xml:space="preserve">any </w:t>
      </w:r>
      <w:r w:rsidRPr="006A4A26">
        <w:rPr>
          <w:sz w:val="24"/>
          <w:szCs w:val="24"/>
        </w:rPr>
        <w:t xml:space="preserve">opposition and the </w:t>
      </w:r>
      <w:r w:rsidR="008465BD">
        <w:rPr>
          <w:sz w:val="24"/>
          <w:szCs w:val="24"/>
        </w:rPr>
        <w:t>proponent</w:t>
      </w:r>
      <w:r w:rsidRPr="006A4A26">
        <w:rPr>
          <w:sz w:val="24"/>
          <w:szCs w:val="24"/>
        </w:rPr>
        <w:t xml:space="preserve"> cannot work out a solution</w:t>
      </w:r>
      <w:r w:rsidR="008465BD">
        <w:rPr>
          <w:sz w:val="24"/>
          <w:szCs w:val="24"/>
        </w:rPr>
        <w:t xml:space="preserve"> with the</w:t>
      </w:r>
      <w:r w:rsidR="008465BD" w:rsidRPr="006A4A26">
        <w:rPr>
          <w:sz w:val="24"/>
          <w:szCs w:val="24"/>
        </w:rPr>
        <w:t xml:space="preserve"> opposition</w:t>
      </w:r>
      <w:r w:rsidRPr="006A4A26">
        <w:rPr>
          <w:sz w:val="24"/>
          <w:szCs w:val="24"/>
        </w:rPr>
        <w:t xml:space="preserve">, the item </w:t>
      </w:r>
      <w:r w:rsidR="00BA3A6A">
        <w:rPr>
          <w:sz w:val="24"/>
          <w:szCs w:val="24"/>
        </w:rPr>
        <w:t>shall</w:t>
      </w:r>
      <w:r w:rsidRPr="006A4A26">
        <w:rPr>
          <w:sz w:val="24"/>
          <w:szCs w:val="24"/>
        </w:rPr>
        <w:t xml:space="preserve"> be </w:t>
      </w:r>
      <w:r w:rsidR="008465BD">
        <w:rPr>
          <w:sz w:val="24"/>
          <w:szCs w:val="24"/>
        </w:rPr>
        <w:t xml:space="preserve">omitted from or </w:t>
      </w:r>
      <w:r w:rsidRPr="006A4A26">
        <w:rPr>
          <w:sz w:val="24"/>
          <w:szCs w:val="24"/>
        </w:rPr>
        <w:t>amended out of the bill.</w:t>
      </w:r>
    </w:p>
    <w:p w:rsidR="006A4A26" w:rsidRPr="006A4A26" w:rsidRDefault="006A4A26" w:rsidP="006A4A26">
      <w:pPr>
        <w:rPr>
          <w:sz w:val="24"/>
          <w:szCs w:val="24"/>
        </w:rPr>
      </w:pPr>
    </w:p>
    <w:p w:rsidR="006A4A26" w:rsidRPr="006A4A26" w:rsidRDefault="006A4A26" w:rsidP="006A4A26">
      <w:pPr>
        <w:numPr>
          <w:ilvl w:val="1"/>
          <w:numId w:val="1"/>
        </w:numPr>
        <w:rPr>
          <w:sz w:val="24"/>
          <w:szCs w:val="24"/>
        </w:rPr>
      </w:pPr>
      <w:r w:rsidRPr="006A4A26">
        <w:rPr>
          <w:b/>
          <w:sz w:val="24"/>
          <w:szCs w:val="24"/>
        </w:rPr>
        <w:t>Deadline for new proposals</w:t>
      </w:r>
      <w:r w:rsidRPr="006A4A26">
        <w:rPr>
          <w:sz w:val="24"/>
          <w:szCs w:val="24"/>
        </w:rPr>
        <w:t xml:space="preserve">.  </w:t>
      </w:r>
      <w:r w:rsidRPr="00770073">
        <w:rPr>
          <w:sz w:val="24"/>
          <w:szCs w:val="24"/>
        </w:rPr>
        <w:t xml:space="preserve">No new </w:t>
      </w:r>
      <w:r w:rsidR="00770073">
        <w:rPr>
          <w:sz w:val="24"/>
          <w:szCs w:val="24"/>
        </w:rPr>
        <w:t>item</w:t>
      </w:r>
      <w:r w:rsidRPr="00770073">
        <w:rPr>
          <w:sz w:val="24"/>
          <w:szCs w:val="24"/>
        </w:rPr>
        <w:t xml:space="preserve"> </w:t>
      </w:r>
      <w:r w:rsidR="00BA3A6A">
        <w:rPr>
          <w:sz w:val="24"/>
          <w:szCs w:val="24"/>
        </w:rPr>
        <w:t>shall</w:t>
      </w:r>
      <w:r w:rsidRPr="00770073">
        <w:rPr>
          <w:sz w:val="24"/>
          <w:szCs w:val="24"/>
        </w:rPr>
        <w:t xml:space="preserve"> be considered after the </w:t>
      </w:r>
      <w:r w:rsidR="00770073">
        <w:rPr>
          <w:sz w:val="24"/>
          <w:szCs w:val="24"/>
        </w:rPr>
        <w:t>bill is approved by the policy committee(s) in the second house</w:t>
      </w:r>
      <w:r w:rsidRPr="006A4A26">
        <w:rPr>
          <w:sz w:val="24"/>
          <w:szCs w:val="24"/>
        </w:rPr>
        <w:t>.  (Amendments to existing items already contained in the bill in print are exempt from this rule.)</w:t>
      </w:r>
      <w:r w:rsidRPr="006A4A26">
        <w:rPr>
          <w:sz w:val="24"/>
          <w:szCs w:val="24"/>
        </w:rPr>
        <w:br/>
      </w:r>
    </w:p>
    <w:p w:rsidR="00176ABD" w:rsidRDefault="006A4A26">
      <w:pPr>
        <w:rPr>
          <w:sz w:val="24"/>
          <w:szCs w:val="24"/>
        </w:rPr>
      </w:pPr>
      <w:r w:rsidRPr="006A4A26">
        <w:rPr>
          <w:b/>
          <w:sz w:val="24"/>
          <w:szCs w:val="24"/>
        </w:rPr>
        <w:t xml:space="preserve">Discussion:  </w:t>
      </w:r>
      <w:r w:rsidR="00140DF2">
        <w:rPr>
          <w:sz w:val="24"/>
          <w:szCs w:val="24"/>
        </w:rPr>
        <w:t>Every year or every other year, the committee introduces an “omnibus bill” to enact</w:t>
      </w:r>
      <w:r w:rsidRPr="006A4A26">
        <w:rPr>
          <w:sz w:val="24"/>
          <w:szCs w:val="24"/>
        </w:rPr>
        <w:t xml:space="preserve"> </w:t>
      </w:r>
      <w:r w:rsidR="00770073">
        <w:rPr>
          <w:sz w:val="24"/>
          <w:szCs w:val="24"/>
        </w:rPr>
        <w:t>non-controversial</w:t>
      </w:r>
      <w:r w:rsidRPr="006A4A26">
        <w:rPr>
          <w:sz w:val="24"/>
          <w:szCs w:val="24"/>
        </w:rPr>
        <w:t xml:space="preserve"> changes to various </w:t>
      </w:r>
      <w:r w:rsidR="00770073">
        <w:rPr>
          <w:sz w:val="24"/>
          <w:szCs w:val="24"/>
        </w:rPr>
        <w:t>committee</w:t>
      </w:r>
      <w:r w:rsidRPr="006A4A26">
        <w:rPr>
          <w:sz w:val="24"/>
          <w:szCs w:val="24"/>
        </w:rPr>
        <w:t>-related statutes</w:t>
      </w:r>
      <w:r w:rsidR="00140DF2">
        <w:rPr>
          <w:sz w:val="24"/>
          <w:szCs w:val="24"/>
        </w:rPr>
        <w:t xml:space="preserve">.  By combining these simple changes into </w:t>
      </w:r>
      <w:r w:rsidRPr="006A4A26">
        <w:rPr>
          <w:sz w:val="24"/>
          <w:szCs w:val="24"/>
        </w:rPr>
        <w:t>one bill</w:t>
      </w:r>
      <w:r w:rsidR="00140DF2">
        <w:rPr>
          <w:sz w:val="24"/>
          <w:szCs w:val="24"/>
        </w:rPr>
        <w:t xml:space="preserve">, the Legislature </w:t>
      </w:r>
      <w:r w:rsidRPr="006A4A26">
        <w:rPr>
          <w:sz w:val="24"/>
          <w:szCs w:val="24"/>
        </w:rPr>
        <w:t>avoid</w:t>
      </w:r>
      <w:r w:rsidR="00140DF2">
        <w:rPr>
          <w:sz w:val="24"/>
          <w:szCs w:val="24"/>
        </w:rPr>
        <w:t>s</w:t>
      </w:r>
      <w:r w:rsidRPr="006A4A26">
        <w:rPr>
          <w:sz w:val="24"/>
          <w:szCs w:val="24"/>
        </w:rPr>
        <w:t xml:space="preserve"> numerous single-issue bills and realize</w:t>
      </w:r>
      <w:r w:rsidR="00140DF2">
        <w:rPr>
          <w:sz w:val="24"/>
          <w:szCs w:val="24"/>
        </w:rPr>
        <w:t>s cost</w:t>
      </w:r>
      <w:r w:rsidRPr="006A4A26">
        <w:rPr>
          <w:sz w:val="24"/>
          <w:szCs w:val="24"/>
        </w:rPr>
        <w:t xml:space="preserve"> savings in the printing</w:t>
      </w:r>
      <w:r w:rsidR="00140DF2">
        <w:rPr>
          <w:sz w:val="24"/>
          <w:szCs w:val="24"/>
        </w:rPr>
        <w:t xml:space="preserve"> and</w:t>
      </w:r>
      <w:r w:rsidRPr="006A4A26">
        <w:rPr>
          <w:sz w:val="24"/>
          <w:szCs w:val="24"/>
        </w:rPr>
        <w:t xml:space="preserve"> processing of legislation.  These committee bills are intended to deal efficiently with noncontroversial provisions.  Proposals in the bills must reflect a consensus and be without opposition from legislative members, agencies, and other interests. </w:t>
      </w:r>
    </w:p>
    <w:p w:rsidR="001936A0" w:rsidRDefault="001936A0">
      <w:pPr>
        <w:rPr>
          <w:sz w:val="24"/>
          <w:szCs w:val="24"/>
        </w:rPr>
      </w:pPr>
    </w:p>
    <w:p w:rsidR="001936A0" w:rsidRDefault="001936A0">
      <w:pPr>
        <w:rPr>
          <w:sz w:val="24"/>
          <w:szCs w:val="24"/>
        </w:rPr>
      </w:pPr>
    </w:p>
    <w:p w:rsidR="001936A0" w:rsidRPr="006A4A26" w:rsidRDefault="001936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Adopted by the Senate Committee on Transportation and Housing on </w:t>
      </w:r>
      <w:r w:rsidR="00FE1313">
        <w:rPr>
          <w:sz w:val="24"/>
          <w:szCs w:val="24"/>
        </w:rPr>
        <w:t>February 14, 2017.</w:t>
      </w:r>
      <w:bookmarkStart w:id="0" w:name="_GoBack"/>
      <w:bookmarkEnd w:id="0"/>
      <w:proofErr w:type="gramEnd"/>
    </w:p>
    <w:sectPr w:rsidR="001936A0" w:rsidRPr="006A4A26" w:rsidSect="00086906">
      <w:footerReference w:type="default" r:id="rId8"/>
      <w:pgSz w:w="12240" w:h="15840"/>
      <w:pgMar w:top="1440" w:right="1440" w:bottom="864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18" w:rsidRDefault="00411018">
      <w:r>
        <w:separator/>
      </w:r>
    </w:p>
  </w:endnote>
  <w:endnote w:type="continuationSeparator" w:id="0">
    <w:p w:rsidR="00411018" w:rsidRDefault="0041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5C" w:rsidRPr="00BB4B00" w:rsidRDefault="004F165C" w:rsidP="00BB4B00">
    <w:pPr>
      <w:pStyle w:val="Footer"/>
      <w:rPr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18" w:rsidRDefault="00411018">
      <w:r>
        <w:separator/>
      </w:r>
    </w:p>
  </w:footnote>
  <w:footnote w:type="continuationSeparator" w:id="0">
    <w:p w:rsidR="00411018" w:rsidRDefault="0041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15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BD"/>
    <w:rsid w:val="000176D4"/>
    <w:rsid w:val="00022388"/>
    <w:rsid w:val="00034976"/>
    <w:rsid w:val="00086906"/>
    <w:rsid w:val="00140DF2"/>
    <w:rsid w:val="00176ABD"/>
    <w:rsid w:val="001936A0"/>
    <w:rsid w:val="00366233"/>
    <w:rsid w:val="003B59F2"/>
    <w:rsid w:val="003D0B0E"/>
    <w:rsid w:val="00411018"/>
    <w:rsid w:val="0046222D"/>
    <w:rsid w:val="004F165C"/>
    <w:rsid w:val="005705FB"/>
    <w:rsid w:val="005C2A48"/>
    <w:rsid w:val="00624FE4"/>
    <w:rsid w:val="006277BF"/>
    <w:rsid w:val="006A4A26"/>
    <w:rsid w:val="006A6FC0"/>
    <w:rsid w:val="006D4220"/>
    <w:rsid w:val="006E5D11"/>
    <w:rsid w:val="006F3F37"/>
    <w:rsid w:val="00770073"/>
    <w:rsid w:val="00833FFF"/>
    <w:rsid w:val="008352EE"/>
    <w:rsid w:val="008465BD"/>
    <w:rsid w:val="008B2EB9"/>
    <w:rsid w:val="009A564C"/>
    <w:rsid w:val="009E665C"/>
    <w:rsid w:val="00A61962"/>
    <w:rsid w:val="00BA3A6A"/>
    <w:rsid w:val="00BB4B00"/>
    <w:rsid w:val="00BE050C"/>
    <w:rsid w:val="00C156ED"/>
    <w:rsid w:val="00C22483"/>
    <w:rsid w:val="00CF6693"/>
    <w:rsid w:val="00DB260D"/>
    <w:rsid w:val="00E12297"/>
    <w:rsid w:val="00EE4777"/>
    <w:rsid w:val="00F91D63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TRANSPORTATION AND HOUSING COMMITTEE</vt:lpstr>
    </vt:vector>
  </TitlesOfParts>
  <Company>LCB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TRANSPORTATION AND HOUSING COMMITTEE</dc:title>
  <dc:creator>Tracey Hurd-Parker</dc:creator>
  <cp:lastModifiedBy>Bonin, Katie</cp:lastModifiedBy>
  <cp:revision>2</cp:revision>
  <cp:lastPrinted>2017-01-09T23:30:00Z</cp:lastPrinted>
  <dcterms:created xsi:type="dcterms:W3CDTF">2017-02-06T19:41:00Z</dcterms:created>
  <dcterms:modified xsi:type="dcterms:W3CDTF">2017-02-06T19:41:00Z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101561335</vt:i4>
  </property>
  <property fmtid="{D5CDD505-2E9C-101B-9397-08002B2CF9AE}" pid="3" name="_EmailSubject">
    <vt:lpwstr>T &amp; H Omnibus bills.doc</vt:lpwstr>
  </property>
  <property fmtid="{D5CDD505-2E9C-101B-9397-08002B2CF9AE}" pid="4" name="_AuthorEmail">
    <vt:lpwstr>Tracey.Hurd-Parker@SEN.CA.GOV</vt:lpwstr>
  </property>
  <property fmtid="{D5CDD505-2E9C-101B-9397-08002B2CF9AE}" pid="5" name="_AuthorEmailDisplayName">
    <vt:lpwstr>Hurd-Parker, Tracey</vt:lpwstr>
  </property>
  <property fmtid="{D5CDD505-2E9C-101B-9397-08002B2CF9AE}" pid="6" name="_ReviewingToolsShownOnce">
    <vt:lpwstr/>
  </property>
</Properties>
</file>