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274"/>
        <w:gridCol w:w="2126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124165" w:rsidRDefault="004D037C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Cannella, Anthony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Allen, Benjamin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Dodd, Bill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Gaines, Ted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Galgiani, Cathleen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McGuire, Mike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Morrell, Mike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Roth, Richard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Skinner, Nancy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Vidak, Andy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Wieckowski, Bob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Wiener, Scott D.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4165" w:rsidRDefault="004D037C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TRANSPORTATION AND HOUSING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4165" w:rsidRDefault="004D037C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JIM BEALL </w:t>
            </w:r>
            <w:r>
              <w:fldChar w:fldCharType="end"/>
            </w:r>
          </w:p>
          <w:p w:rsidR="00124165" w:rsidRDefault="004D037C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E52234" w:rsidRDefault="004D037C">
            <w:pPr>
              <w:jc w:val="center"/>
              <w:rPr>
                <w:rFonts w:ascii="Arial" w:hAnsi="Arial"/>
                <w:b/>
                <w:color w:val="0056A5"/>
                <w:sz w:val="17"/>
              </w:rPr>
            </w:pPr>
            <w:r>
              <w:rPr>
                <w:rFonts w:ascii="Arial" w:hAnsi="Arial"/>
                <w:b/>
                <w:color w:val="0056A5"/>
                <w:sz w:val="17"/>
              </w:rPr>
              <w:t>Chief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Randy Chinn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Erin Riches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Manny Leon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Alison Hughes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Jeffery  Song</w:t>
            </w:r>
            <w:r>
              <w:br/>
            </w:r>
            <w:r>
              <w:br/>
            </w:r>
            <w:r w:rsidR="00E52234">
              <w:rPr>
                <w:rFonts w:ascii="Arial" w:hAnsi="Arial"/>
                <w:b/>
                <w:color w:val="0056A5"/>
                <w:sz w:val="17"/>
              </w:rPr>
              <w:t xml:space="preserve">Committee </w:t>
            </w:r>
            <w:r w:rsidR="00E52234">
              <w:rPr>
                <w:rFonts w:ascii="Arial" w:hAnsi="Arial"/>
                <w:b/>
                <w:color w:val="0056A5"/>
                <w:sz w:val="17"/>
              </w:rPr>
              <w:t>Secretary</w:t>
            </w:r>
            <w:r w:rsidR="00E52234">
              <w:br/>
            </w:r>
            <w:r w:rsidR="00E52234">
              <w:rPr>
                <w:rFonts w:ascii="Arial" w:hAnsi="Arial"/>
                <w:color w:val="0056A5"/>
                <w:sz w:val="14"/>
              </w:rPr>
              <w:t>Katie Bonin</w:t>
            </w:r>
            <w:r w:rsidR="00E52234">
              <w:rPr>
                <w:rFonts w:ascii="Arial" w:hAnsi="Arial"/>
                <w:b/>
                <w:color w:val="0056A5"/>
                <w:sz w:val="17"/>
              </w:rPr>
              <w:t xml:space="preserve"> </w:t>
            </w:r>
          </w:p>
          <w:p w:rsidR="00E52234" w:rsidRDefault="00E52234">
            <w:pPr>
              <w:jc w:val="center"/>
              <w:rPr>
                <w:rFonts w:ascii="Arial" w:hAnsi="Arial"/>
                <w:b/>
                <w:color w:val="0056A5"/>
                <w:sz w:val="17"/>
              </w:rPr>
            </w:pPr>
          </w:p>
          <w:p w:rsidR="00124165" w:rsidRDefault="004D037C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Cicely Chisholm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Katie Bonin</w:t>
            </w:r>
            <w:r>
              <w:br/>
            </w:r>
          </w:p>
          <w:p w:rsidR="00124165" w:rsidRDefault="004D037C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State Capitol, Room 2209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651-4121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FAX: (916) 445-2209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124165" w:rsidRDefault="004D037C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Tuesday, May 1, 2018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1:30 p.m. -- John L. Burton Hearing Room (4203)</w:t>
            </w:r>
          </w:p>
          <w:p w:rsidR="00124165" w:rsidRDefault="00124165">
            <w:pPr>
              <w:jc w:val="center"/>
            </w:pPr>
          </w:p>
        </w:tc>
      </w:tr>
    </w:tbl>
    <w:p w:rsidR="00015920" w:rsidRPr="00432AAD" w:rsidRDefault="00015920" w:rsidP="00015920"/>
    <w:p w:rsidR="00124165" w:rsidRDefault="00124165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763"/>
      </w:tblGrid>
      <w:tr w:rsidR="00124165">
        <w:trPr>
          <w:cantSplit/>
          <w:tblCellSpacing w:w="20" w:type="dxa"/>
        </w:trPr>
        <w:tc>
          <w:tcPr>
            <w:tcW w:w="14360" w:type="dxa"/>
          </w:tcPr>
          <w:p w:rsidR="00124165" w:rsidRDefault="004D037C">
            <w:pPr>
              <w:jc w:val="center"/>
              <w:rPr>
                <w:rFonts w:ascii="Arial" w:hAnsi="Arial"/>
                <w:b/>
                <w:color w:val="000000"/>
                <w:sz w:val="27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HEARD IN FILE ORDER</w:t>
            </w:r>
          </w:p>
          <w:p w:rsidR="00E52234" w:rsidRPr="00E52234" w:rsidRDefault="00E52234">
            <w:pPr>
              <w:jc w:val="center"/>
              <w:rPr>
                <w:sz w:val="24"/>
                <w:szCs w:val="24"/>
              </w:rPr>
            </w:pPr>
            <w:r w:rsidRPr="00E52234">
              <w:rPr>
                <w:rFonts w:ascii="Arial" w:hAnsi="Arial"/>
                <w:color w:val="000000"/>
                <w:sz w:val="24"/>
                <w:szCs w:val="24"/>
              </w:rPr>
              <w:t>Consent items indicated by *</w:t>
            </w:r>
          </w:p>
        </w:tc>
      </w:tr>
    </w:tbl>
    <w:p w:rsidR="00124165" w:rsidRDefault="00124165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04"/>
        <w:gridCol w:w="1268"/>
        <w:gridCol w:w="2336"/>
        <w:gridCol w:w="6455"/>
      </w:tblGrid>
      <w:tr w:rsidR="00124165">
        <w:trPr>
          <w:cantSplit/>
          <w:tblCellSpacing w:w="20" w:type="dxa"/>
        </w:trPr>
        <w:tc>
          <w:tcPr>
            <w:tcW w:w="787" w:type="dxa"/>
          </w:tcPr>
          <w:p w:rsidR="00124165" w:rsidRDefault="004D037C">
            <w:r>
              <w:rPr>
                <w:rFonts w:ascii="Arial" w:hAnsi="Arial"/>
                <w:color w:val="000000"/>
              </w:rPr>
              <w:t>1.</w:t>
            </w:r>
          </w:p>
        </w:tc>
        <w:tc>
          <w:tcPr>
            <w:tcW w:w="1534" w:type="dxa"/>
          </w:tcPr>
          <w:p w:rsidR="00124165" w:rsidRDefault="004D037C">
            <w:r>
              <w:rPr>
                <w:rFonts w:ascii="Arial" w:hAnsi="Arial"/>
                <w:color w:val="000000"/>
              </w:rPr>
              <w:t>SB 961</w:t>
            </w:r>
          </w:p>
        </w:tc>
        <w:tc>
          <w:tcPr>
            <w:tcW w:w="3029" w:type="dxa"/>
          </w:tcPr>
          <w:p w:rsidR="00124165" w:rsidRDefault="004D037C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9010" w:type="dxa"/>
          </w:tcPr>
          <w:p w:rsidR="00124165" w:rsidRDefault="004D037C">
            <w:r>
              <w:rPr>
                <w:rFonts w:ascii="Arial" w:hAnsi="Arial"/>
                <w:color w:val="000000"/>
              </w:rPr>
              <w:t>Enhanced infrastructure financing districts.</w:t>
            </w:r>
          </w:p>
        </w:tc>
      </w:tr>
      <w:tr w:rsidR="00124165">
        <w:trPr>
          <w:cantSplit/>
          <w:tblCellSpacing w:w="20" w:type="dxa"/>
        </w:trPr>
        <w:tc>
          <w:tcPr>
            <w:tcW w:w="787" w:type="dxa"/>
          </w:tcPr>
          <w:p w:rsidR="00124165" w:rsidRDefault="004D037C">
            <w:r>
              <w:rPr>
                <w:rFonts w:ascii="Arial" w:hAnsi="Arial"/>
                <w:color w:val="000000"/>
              </w:rPr>
              <w:t>2.</w:t>
            </w:r>
          </w:p>
        </w:tc>
        <w:tc>
          <w:tcPr>
            <w:tcW w:w="1534" w:type="dxa"/>
          </w:tcPr>
          <w:p w:rsidR="00124165" w:rsidRDefault="004D037C">
            <w:r>
              <w:rPr>
                <w:rFonts w:ascii="Arial" w:hAnsi="Arial"/>
                <w:color w:val="000000"/>
              </w:rPr>
              <w:t>SB 1226</w:t>
            </w:r>
          </w:p>
        </w:tc>
        <w:tc>
          <w:tcPr>
            <w:tcW w:w="3029" w:type="dxa"/>
          </w:tcPr>
          <w:p w:rsidR="00124165" w:rsidRDefault="004D037C">
            <w:r>
              <w:rPr>
                <w:rFonts w:ascii="Arial" w:hAnsi="Arial"/>
                <w:color w:val="000000"/>
              </w:rPr>
              <w:t>Bates</w:t>
            </w:r>
          </w:p>
        </w:tc>
        <w:tc>
          <w:tcPr>
            <w:tcW w:w="9010" w:type="dxa"/>
          </w:tcPr>
          <w:p w:rsidR="00124165" w:rsidRDefault="004D037C">
            <w:r>
              <w:rPr>
                <w:rFonts w:ascii="Arial" w:hAnsi="Arial"/>
                <w:color w:val="000000"/>
              </w:rPr>
              <w:t>Building standards: accessory dwelling units.</w:t>
            </w:r>
          </w:p>
        </w:tc>
      </w:tr>
      <w:tr w:rsidR="00124165">
        <w:trPr>
          <w:cantSplit/>
          <w:tblCellSpacing w:w="20" w:type="dxa"/>
        </w:trPr>
        <w:tc>
          <w:tcPr>
            <w:tcW w:w="787" w:type="dxa"/>
          </w:tcPr>
          <w:p w:rsidR="00124165" w:rsidRDefault="004D037C">
            <w:r>
              <w:rPr>
                <w:rFonts w:ascii="Arial" w:hAnsi="Arial"/>
                <w:color w:val="000000"/>
              </w:rPr>
              <w:t>3.</w:t>
            </w:r>
          </w:p>
        </w:tc>
        <w:tc>
          <w:tcPr>
            <w:tcW w:w="1534" w:type="dxa"/>
          </w:tcPr>
          <w:p w:rsidR="00124165" w:rsidRDefault="004D037C">
            <w:r>
              <w:rPr>
                <w:rFonts w:ascii="Arial" w:hAnsi="Arial"/>
                <w:color w:val="000000"/>
              </w:rPr>
              <w:t>SB 1253</w:t>
            </w:r>
          </w:p>
        </w:tc>
        <w:tc>
          <w:tcPr>
            <w:tcW w:w="3029" w:type="dxa"/>
          </w:tcPr>
          <w:p w:rsidR="00124165" w:rsidRDefault="004D037C">
            <w:r>
              <w:rPr>
                <w:rFonts w:ascii="Arial" w:hAnsi="Arial"/>
                <w:color w:val="000000"/>
              </w:rPr>
              <w:t>Jackson</w:t>
            </w:r>
          </w:p>
        </w:tc>
        <w:tc>
          <w:tcPr>
            <w:tcW w:w="9010" w:type="dxa"/>
          </w:tcPr>
          <w:p w:rsidR="00124165" w:rsidRDefault="004D037C">
            <w:r>
              <w:rPr>
                <w:rFonts w:ascii="Arial" w:hAnsi="Arial"/>
                <w:color w:val="000000"/>
              </w:rPr>
              <w:t xml:space="preserve"> Income taxes: low-income housing: credit.(Tax Levy)</w:t>
            </w:r>
          </w:p>
        </w:tc>
      </w:tr>
      <w:tr w:rsidR="00124165">
        <w:trPr>
          <w:cantSplit/>
          <w:tblCellSpacing w:w="20" w:type="dxa"/>
        </w:trPr>
        <w:tc>
          <w:tcPr>
            <w:tcW w:w="787" w:type="dxa"/>
          </w:tcPr>
          <w:p w:rsidR="00124165" w:rsidRDefault="004D037C">
            <w:r>
              <w:rPr>
                <w:rFonts w:ascii="Arial" w:hAnsi="Arial"/>
                <w:color w:val="000000"/>
              </w:rPr>
              <w:t>4.</w:t>
            </w:r>
          </w:p>
        </w:tc>
        <w:tc>
          <w:tcPr>
            <w:tcW w:w="1534" w:type="dxa"/>
          </w:tcPr>
          <w:p w:rsidR="00124165" w:rsidRDefault="004D037C">
            <w:r>
              <w:rPr>
                <w:rFonts w:ascii="Arial" w:hAnsi="Arial"/>
                <w:color w:val="000000"/>
              </w:rPr>
              <w:t>SB 1269</w:t>
            </w:r>
          </w:p>
        </w:tc>
        <w:tc>
          <w:tcPr>
            <w:tcW w:w="3029" w:type="dxa"/>
          </w:tcPr>
          <w:p w:rsidR="00124165" w:rsidRDefault="004D037C">
            <w:r>
              <w:rPr>
                <w:rFonts w:ascii="Arial" w:hAnsi="Arial"/>
                <w:color w:val="000000"/>
              </w:rPr>
              <w:t>Hueso</w:t>
            </w:r>
          </w:p>
        </w:tc>
        <w:tc>
          <w:tcPr>
            <w:tcW w:w="9010" w:type="dxa"/>
          </w:tcPr>
          <w:p w:rsidR="00124165" w:rsidRDefault="004D037C">
            <w:r>
              <w:rPr>
                <w:rFonts w:ascii="Arial" w:hAnsi="Arial"/>
                <w:color w:val="000000"/>
              </w:rPr>
              <w:t>Schoolbus safety: child safety alert system.(Urgency)</w:t>
            </w:r>
          </w:p>
        </w:tc>
      </w:tr>
      <w:tr w:rsidR="00124165">
        <w:trPr>
          <w:cantSplit/>
          <w:tblCellSpacing w:w="20" w:type="dxa"/>
        </w:trPr>
        <w:tc>
          <w:tcPr>
            <w:tcW w:w="787" w:type="dxa"/>
          </w:tcPr>
          <w:p w:rsidR="00124165" w:rsidRDefault="004D037C">
            <w:r>
              <w:rPr>
                <w:rFonts w:ascii="Arial" w:hAnsi="Arial"/>
                <w:color w:val="000000"/>
              </w:rPr>
              <w:t>5.</w:t>
            </w:r>
          </w:p>
        </w:tc>
        <w:tc>
          <w:tcPr>
            <w:tcW w:w="1534" w:type="dxa"/>
          </w:tcPr>
          <w:p w:rsidR="00124165" w:rsidRDefault="004D037C">
            <w:r>
              <w:rPr>
                <w:rFonts w:ascii="Arial" w:hAnsi="Arial"/>
                <w:color w:val="000000"/>
              </w:rPr>
              <w:t>SCR 92</w:t>
            </w:r>
            <w:r w:rsidR="00E52234">
              <w:rPr>
                <w:rFonts w:ascii="Arial" w:hAnsi="Arial"/>
                <w:color w:val="000000"/>
              </w:rPr>
              <w:t>*</w:t>
            </w:r>
          </w:p>
        </w:tc>
        <w:tc>
          <w:tcPr>
            <w:tcW w:w="3029" w:type="dxa"/>
          </w:tcPr>
          <w:p w:rsidR="00124165" w:rsidRDefault="004D037C">
            <w:r>
              <w:rPr>
                <w:rFonts w:ascii="Arial" w:hAnsi="Arial"/>
                <w:color w:val="000000"/>
              </w:rPr>
              <w:t>McGuire</w:t>
            </w:r>
          </w:p>
        </w:tc>
        <w:tc>
          <w:tcPr>
            <w:tcW w:w="9010" w:type="dxa"/>
          </w:tcPr>
          <w:p w:rsidR="00124165" w:rsidRDefault="004D037C">
            <w:r>
              <w:rPr>
                <w:rFonts w:ascii="Arial" w:hAnsi="Arial"/>
                <w:color w:val="000000"/>
              </w:rPr>
              <w:t>Deputy Sheriff Robert Rumfelt Memorial Highway.</w:t>
            </w:r>
          </w:p>
        </w:tc>
      </w:tr>
      <w:tr w:rsidR="00124165">
        <w:trPr>
          <w:cantSplit/>
          <w:tblCellSpacing w:w="20" w:type="dxa"/>
        </w:trPr>
        <w:tc>
          <w:tcPr>
            <w:tcW w:w="787" w:type="dxa"/>
          </w:tcPr>
          <w:p w:rsidR="00124165" w:rsidRDefault="004D037C">
            <w:r>
              <w:rPr>
                <w:rFonts w:ascii="Arial" w:hAnsi="Arial"/>
                <w:color w:val="000000"/>
              </w:rPr>
              <w:t>6.</w:t>
            </w:r>
          </w:p>
        </w:tc>
        <w:tc>
          <w:tcPr>
            <w:tcW w:w="1534" w:type="dxa"/>
          </w:tcPr>
          <w:p w:rsidR="00124165" w:rsidRDefault="004D037C">
            <w:r>
              <w:rPr>
                <w:rFonts w:ascii="Arial" w:hAnsi="Arial"/>
                <w:color w:val="000000"/>
              </w:rPr>
              <w:t>SCR 105</w:t>
            </w:r>
            <w:r w:rsidR="00E52234">
              <w:rPr>
                <w:rFonts w:ascii="Arial" w:hAnsi="Arial"/>
                <w:color w:val="000000"/>
              </w:rPr>
              <w:t>*</w:t>
            </w:r>
          </w:p>
        </w:tc>
        <w:tc>
          <w:tcPr>
            <w:tcW w:w="3029" w:type="dxa"/>
          </w:tcPr>
          <w:p w:rsidR="00124165" w:rsidRDefault="004D037C">
            <w:r>
              <w:rPr>
                <w:rFonts w:ascii="Arial" w:hAnsi="Arial"/>
                <w:color w:val="000000"/>
              </w:rPr>
              <w:t>Nielsen</w:t>
            </w:r>
          </w:p>
        </w:tc>
        <w:tc>
          <w:tcPr>
            <w:tcW w:w="9010" w:type="dxa"/>
          </w:tcPr>
          <w:p w:rsidR="00124165" w:rsidRDefault="004D037C">
            <w:r>
              <w:rPr>
                <w:rFonts w:ascii="Arial" w:hAnsi="Arial"/>
                <w:color w:val="000000"/>
              </w:rPr>
              <w:t>CHP Officer Archie E. Nichols Memorial Highway.</w:t>
            </w:r>
          </w:p>
        </w:tc>
      </w:tr>
      <w:tr w:rsidR="00124165">
        <w:trPr>
          <w:cantSplit/>
          <w:tblCellSpacing w:w="20" w:type="dxa"/>
        </w:trPr>
        <w:tc>
          <w:tcPr>
            <w:tcW w:w="787" w:type="dxa"/>
          </w:tcPr>
          <w:p w:rsidR="00124165" w:rsidRDefault="004D037C">
            <w:r>
              <w:rPr>
                <w:rFonts w:ascii="Arial" w:hAnsi="Arial"/>
                <w:color w:val="000000"/>
              </w:rPr>
              <w:t>7.</w:t>
            </w:r>
          </w:p>
        </w:tc>
        <w:tc>
          <w:tcPr>
            <w:tcW w:w="1534" w:type="dxa"/>
          </w:tcPr>
          <w:p w:rsidR="00124165" w:rsidRDefault="004D037C">
            <w:r>
              <w:rPr>
                <w:rFonts w:ascii="Arial" w:hAnsi="Arial"/>
                <w:color w:val="000000"/>
              </w:rPr>
              <w:t>SCR 112</w:t>
            </w:r>
            <w:r w:rsidR="00E52234">
              <w:rPr>
                <w:rFonts w:ascii="Arial" w:hAnsi="Arial"/>
                <w:color w:val="000000"/>
              </w:rPr>
              <w:t>*</w:t>
            </w:r>
          </w:p>
        </w:tc>
        <w:tc>
          <w:tcPr>
            <w:tcW w:w="3029" w:type="dxa"/>
          </w:tcPr>
          <w:p w:rsidR="00124165" w:rsidRDefault="004D037C">
            <w:r>
              <w:rPr>
                <w:rFonts w:ascii="Arial" w:hAnsi="Arial"/>
                <w:color w:val="000000"/>
              </w:rPr>
              <w:t>Leyva</w:t>
            </w:r>
          </w:p>
        </w:tc>
        <w:tc>
          <w:tcPr>
            <w:tcW w:w="9010" w:type="dxa"/>
          </w:tcPr>
          <w:p w:rsidR="00124165" w:rsidRDefault="004D037C">
            <w:r>
              <w:rPr>
                <w:rFonts w:ascii="Arial" w:hAnsi="Arial"/>
                <w:color w:val="000000"/>
              </w:rPr>
              <w:t>Cesar Chavez Memorial Highway.</w:t>
            </w:r>
          </w:p>
        </w:tc>
      </w:tr>
      <w:tr w:rsidR="00124165">
        <w:trPr>
          <w:cantSplit/>
          <w:tblCellSpacing w:w="20" w:type="dxa"/>
        </w:trPr>
        <w:tc>
          <w:tcPr>
            <w:tcW w:w="787" w:type="dxa"/>
          </w:tcPr>
          <w:p w:rsidR="00124165" w:rsidRDefault="004D037C">
            <w:r>
              <w:rPr>
                <w:rFonts w:ascii="Arial" w:hAnsi="Arial"/>
                <w:color w:val="000000"/>
              </w:rPr>
              <w:t>8.</w:t>
            </w:r>
          </w:p>
        </w:tc>
        <w:tc>
          <w:tcPr>
            <w:tcW w:w="1534" w:type="dxa"/>
          </w:tcPr>
          <w:p w:rsidR="00124165" w:rsidRDefault="004D037C">
            <w:r>
              <w:rPr>
                <w:rFonts w:ascii="Arial" w:hAnsi="Arial"/>
                <w:color w:val="000000"/>
              </w:rPr>
              <w:t>SCR 124</w:t>
            </w:r>
            <w:r w:rsidR="00E52234">
              <w:rPr>
                <w:rFonts w:ascii="Arial" w:hAnsi="Arial"/>
                <w:color w:val="000000"/>
              </w:rPr>
              <w:t>*</w:t>
            </w:r>
          </w:p>
        </w:tc>
        <w:tc>
          <w:tcPr>
            <w:tcW w:w="3029" w:type="dxa"/>
          </w:tcPr>
          <w:p w:rsidR="00124165" w:rsidRDefault="004D037C">
            <w:r>
              <w:rPr>
                <w:rFonts w:ascii="Arial" w:hAnsi="Arial"/>
                <w:color w:val="000000"/>
              </w:rPr>
              <w:t>McGuire</w:t>
            </w:r>
          </w:p>
        </w:tc>
        <w:tc>
          <w:tcPr>
            <w:tcW w:w="9010" w:type="dxa"/>
          </w:tcPr>
          <w:p w:rsidR="00124165" w:rsidRDefault="004D037C">
            <w:r>
              <w:rPr>
                <w:rFonts w:ascii="Arial" w:hAnsi="Arial"/>
                <w:color w:val="000000"/>
              </w:rPr>
              <w:t xml:space="preserve">Harold Del Ponte Memorial Highway. </w:t>
            </w:r>
          </w:p>
        </w:tc>
      </w:tr>
      <w:tr w:rsidR="00124165">
        <w:trPr>
          <w:cantSplit/>
          <w:tblCellSpacing w:w="20" w:type="dxa"/>
        </w:trPr>
        <w:tc>
          <w:tcPr>
            <w:tcW w:w="787" w:type="dxa"/>
          </w:tcPr>
          <w:p w:rsidR="00124165" w:rsidRDefault="004D037C">
            <w:r>
              <w:rPr>
                <w:rFonts w:ascii="Arial" w:hAnsi="Arial"/>
                <w:color w:val="000000"/>
              </w:rPr>
              <w:t>9.</w:t>
            </w:r>
          </w:p>
        </w:tc>
        <w:tc>
          <w:tcPr>
            <w:tcW w:w="1534" w:type="dxa"/>
          </w:tcPr>
          <w:p w:rsidR="00124165" w:rsidRDefault="004D037C">
            <w:r>
              <w:rPr>
                <w:rFonts w:ascii="Arial" w:hAnsi="Arial"/>
                <w:color w:val="000000"/>
              </w:rPr>
              <w:t>SCR 133</w:t>
            </w:r>
            <w:r w:rsidR="00E52234">
              <w:rPr>
                <w:rFonts w:ascii="Arial" w:hAnsi="Arial"/>
                <w:color w:val="000000"/>
              </w:rPr>
              <w:t>*</w:t>
            </w:r>
            <w:bookmarkStart w:id="0" w:name="_GoBack"/>
            <w:bookmarkEnd w:id="0"/>
          </w:p>
        </w:tc>
        <w:tc>
          <w:tcPr>
            <w:tcW w:w="3029" w:type="dxa"/>
          </w:tcPr>
          <w:p w:rsidR="00124165" w:rsidRDefault="004D037C">
            <w:r>
              <w:rPr>
                <w:rFonts w:ascii="Arial" w:hAnsi="Arial"/>
                <w:color w:val="000000"/>
              </w:rPr>
              <w:t>Berryhill</w:t>
            </w:r>
          </w:p>
        </w:tc>
        <w:tc>
          <w:tcPr>
            <w:tcW w:w="9010" w:type="dxa"/>
          </w:tcPr>
          <w:p w:rsidR="00124165" w:rsidRDefault="004D037C">
            <w:r>
              <w:rPr>
                <w:rFonts w:ascii="Arial" w:hAnsi="Arial"/>
                <w:color w:val="000000"/>
              </w:rPr>
              <w:t>Senator David E. Cogdill, Sr., Memorial Highway.</w:t>
            </w:r>
          </w:p>
        </w:tc>
      </w:tr>
    </w:tbl>
    <w:p w:rsidR="00E768B7" w:rsidRDefault="00E768B7"/>
    <w:sectPr w:rsidR="00E768B7">
      <w:footerReference w:type="default" r:id="rId9"/>
      <w:pgSz w:w="11907" w:h="16839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037C">
      <w:r>
        <w:separator/>
      </w:r>
    </w:p>
  </w:endnote>
  <w:endnote w:type="continuationSeparator" w:id="0">
    <w:p w:rsidR="00000000" w:rsidRDefault="004D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65" w:rsidRDefault="001241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037C">
      <w:r>
        <w:separator/>
      </w:r>
    </w:p>
  </w:footnote>
  <w:footnote w:type="continuationSeparator" w:id="0">
    <w:p w:rsidR="00000000" w:rsidRDefault="004D0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20"/>
    <w:rsid w:val="00015920"/>
    <w:rsid w:val="00124165"/>
    <w:rsid w:val="004D037C"/>
    <w:rsid w:val="00C51048"/>
    <w:rsid w:val="00E52234"/>
    <w:rsid w:val="00E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Bonin, Katie</cp:lastModifiedBy>
  <cp:revision>2</cp:revision>
  <dcterms:created xsi:type="dcterms:W3CDTF">2018-04-26T19:55:00Z</dcterms:created>
  <dcterms:modified xsi:type="dcterms:W3CDTF">2018-04-26T19:55:00Z</dcterms:modified>
</cp:coreProperties>
</file>