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9C" w:rsidRDefault="002A6E9C">
      <w:bookmarkStart w:id="0" w:name="_GoBack"/>
      <w:bookmarkEnd w:id="0"/>
    </w:p>
    <w:p w:rsidR="00635EB5" w:rsidRDefault="00635EB5" w:rsidP="00E8482B">
      <w:pPr>
        <w:jc w:val="right"/>
        <w:rPr>
          <w:rFonts w:cs="Century Gothic"/>
          <w:b/>
          <w:bCs/>
          <w:sz w:val="28"/>
          <w:szCs w:val="28"/>
        </w:rPr>
      </w:pPr>
    </w:p>
    <w:p w:rsidR="00635EB5" w:rsidRPr="00BC39B9" w:rsidRDefault="003873FD" w:rsidP="003873FD">
      <w:pPr>
        <w:rPr>
          <w:rFonts w:cs="Century Gothic"/>
          <w:b/>
          <w:bCs/>
          <w:color w:val="003F5F"/>
          <w:sz w:val="28"/>
          <w:szCs w:val="28"/>
        </w:rPr>
      </w:pPr>
      <w:r>
        <w:rPr>
          <w:rFonts w:cs="Century Gothic"/>
          <w:b/>
          <w:bCs/>
          <w:sz w:val="24"/>
        </w:rPr>
        <w:t xml:space="preserve">                              </w:t>
      </w:r>
      <w:r w:rsidR="00AA06C1">
        <w:rPr>
          <w:rFonts w:cs="Century Gothic"/>
          <w:b/>
          <w:bCs/>
          <w:sz w:val="24"/>
        </w:rPr>
        <w:t xml:space="preserve">             </w:t>
      </w:r>
      <w:r w:rsidR="00635EB5" w:rsidRPr="00BC39B9">
        <w:rPr>
          <w:rFonts w:cs="Century Gothic"/>
          <w:b/>
          <w:bCs/>
          <w:color w:val="003F5F"/>
          <w:sz w:val="28"/>
          <w:szCs w:val="28"/>
        </w:rPr>
        <w:t>Autism Telehealth Program</w:t>
      </w:r>
      <w:r w:rsidR="001F3BBE" w:rsidRPr="00BC39B9">
        <w:rPr>
          <w:rFonts w:cs="Century Gothic"/>
          <w:b/>
          <w:bCs/>
          <w:color w:val="003F5F"/>
          <w:sz w:val="28"/>
          <w:szCs w:val="28"/>
        </w:rPr>
        <w:t>s</w:t>
      </w:r>
    </w:p>
    <w:p w:rsidR="00635EB5" w:rsidRDefault="00635EB5" w:rsidP="00635EB5">
      <w:pPr>
        <w:jc w:val="center"/>
        <w:rPr>
          <w:rFonts w:cs="Century Gothic"/>
          <w:b/>
          <w:bCs/>
        </w:rPr>
      </w:pPr>
    </w:p>
    <w:p w:rsidR="00635EB5" w:rsidRPr="00094D37" w:rsidRDefault="005E459B" w:rsidP="003873FD">
      <w:pPr>
        <w:spacing w:line="312" w:lineRule="auto"/>
        <w:ind w:left="2880"/>
        <w:jc w:val="both"/>
        <w:rPr>
          <w:rFonts w:cs="Century Gothic"/>
          <w:b/>
          <w:bCs/>
          <w:color w:val="003F5F"/>
          <w:szCs w:val="22"/>
        </w:rPr>
      </w:pPr>
      <w:r>
        <w:rPr>
          <w:rFonts w:cs="Century Gothic"/>
          <w:b/>
          <w:bCs/>
          <w:noProof/>
          <w:color w:val="003F5F"/>
          <w:szCs w:val="22"/>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195580</wp:posOffset>
                </wp:positionV>
                <wp:extent cx="4105275" cy="0"/>
                <wp:effectExtent l="9525" t="12065" r="9525" b="1651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19050">
                          <a:solidFill>
                            <a:srgbClr val="003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in;margin-top:15.4pt;width:32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" strokecolor="#003f5f" strokeweight="1.5pt"/>
            </w:pict>
          </mc:Fallback>
        </mc:AlternateContent>
      </w:r>
      <w:r w:rsidR="00635EB5" w:rsidRPr="00094D37">
        <w:rPr>
          <w:rFonts w:cs="Century Gothic"/>
          <w:b/>
          <w:bCs/>
          <w:color w:val="003F5F"/>
          <w:szCs w:val="22"/>
        </w:rPr>
        <w:t xml:space="preserve">Telehealth </w:t>
      </w:r>
    </w:p>
    <w:p w:rsidR="00E8482B" w:rsidRPr="00925363" w:rsidRDefault="00E8482B" w:rsidP="00F11EF4">
      <w:pPr>
        <w:pStyle w:val="ListParagraph"/>
        <w:numPr>
          <w:ilvl w:val="0"/>
          <w:numId w:val="3"/>
        </w:numPr>
        <w:spacing w:line="312" w:lineRule="auto"/>
        <w:ind w:left="3330"/>
        <w:rPr>
          <w:rFonts w:ascii="Century Gothic" w:hAnsi="Century Gothic" w:cs="Century Gothic"/>
        </w:rPr>
      </w:pPr>
      <w:r w:rsidRPr="00925363">
        <w:rPr>
          <w:rFonts w:ascii="Century Gothic" w:hAnsi="Century Gothic" w:cs="Century Gothic"/>
        </w:rPr>
        <w:t>Defined as t</w:t>
      </w:r>
      <w:r w:rsidR="00635EB5" w:rsidRPr="00925363">
        <w:rPr>
          <w:rFonts w:ascii="Century Gothic" w:hAnsi="Century Gothic" w:cs="Century Gothic"/>
        </w:rPr>
        <w:t xml:space="preserve">he use of telecommunications and information technology to provide access to health assessments, diagnosis, intervention, consultation, supervision and information across distance (www.medicaid.gov, Feb 7, 2012). </w:t>
      </w:r>
    </w:p>
    <w:p w:rsidR="00635EB5" w:rsidRDefault="00D726E8" w:rsidP="00F11EF4">
      <w:pPr>
        <w:pStyle w:val="ListParagraph"/>
        <w:numPr>
          <w:ilvl w:val="0"/>
          <w:numId w:val="3"/>
        </w:numPr>
        <w:spacing w:line="312" w:lineRule="auto"/>
        <w:ind w:left="3330"/>
        <w:rPr>
          <w:rFonts w:ascii="Century Gothic" w:hAnsi="Century Gothic" w:cs="Century Gothic"/>
        </w:rPr>
      </w:pPr>
      <w:r w:rsidRPr="00925363">
        <w:rPr>
          <w:rFonts w:ascii="Century Gothic" w:hAnsi="Century Gothic" w:cs="Century Gothic"/>
        </w:rPr>
        <w:t>Used in the U.S.,</w:t>
      </w:r>
      <w:r w:rsidR="00635EB5" w:rsidRPr="00925363">
        <w:rPr>
          <w:rFonts w:ascii="Century Gothic" w:hAnsi="Century Gothic" w:cs="Century Gothic"/>
        </w:rPr>
        <w:t xml:space="preserve"> in academic medical centers, co</w:t>
      </w:r>
      <w:r w:rsidRPr="00925363">
        <w:rPr>
          <w:rFonts w:ascii="Century Gothic" w:hAnsi="Century Gothic" w:cs="Century Gothic"/>
        </w:rPr>
        <w:t xml:space="preserve">mmunity hospitals, managed-care </w:t>
      </w:r>
      <w:r w:rsidR="00635EB5" w:rsidRPr="00925363">
        <w:rPr>
          <w:rFonts w:ascii="Century Gothic" w:hAnsi="Century Gothic" w:cs="Century Gothic"/>
        </w:rPr>
        <w:t>companies, and rural hospitals for patient care, professional and patient</w:t>
      </w:r>
      <w:r w:rsidR="00902FDF">
        <w:rPr>
          <w:rFonts w:ascii="Century Gothic" w:hAnsi="Century Gothic" w:cs="Century Gothic"/>
        </w:rPr>
        <w:t xml:space="preserve"> education, research and public </w:t>
      </w:r>
      <w:r w:rsidR="00635EB5" w:rsidRPr="00925363">
        <w:rPr>
          <w:rFonts w:ascii="Century Gothic" w:hAnsi="Century Gothic" w:cs="Century Gothic"/>
        </w:rPr>
        <w:t>hea</w:t>
      </w:r>
      <w:r w:rsidR="00902FDF">
        <w:rPr>
          <w:rFonts w:ascii="Century Gothic" w:hAnsi="Century Gothic" w:cs="Century Gothic"/>
        </w:rPr>
        <w:t>lth applications</w:t>
      </w:r>
      <w:r w:rsidR="00635EB5" w:rsidRPr="00925363">
        <w:rPr>
          <w:rFonts w:ascii="Century Gothic" w:hAnsi="Century Gothic" w:cs="Century Gothic"/>
        </w:rPr>
        <w:t>.</w:t>
      </w:r>
    </w:p>
    <w:p w:rsidR="00635EB5" w:rsidRPr="00480984" w:rsidRDefault="00635EB5" w:rsidP="003873FD">
      <w:pPr>
        <w:spacing w:line="312" w:lineRule="auto"/>
        <w:jc w:val="both"/>
        <w:rPr>
          <w:rFonts w:cs="Century Gothic"/>
          <w:b/>
          <w:bCs/>
          <w:sz w:val="12"/>
          <w:szCs w:val="12"/>
        </w:rPr>
      </w:pPr>
    </w:p>
    <w:p w:rsidR="00635EB5" w:rsidRPr="00094D37" w:rsidRDefault="005E459B" w:rsidP="003873FD">
      <w:pPr>
        <w:spacing w:line="312" w:lineRule="auto"/>
        <w:ind w:left="2880"/>
        <w:jc w:val="both"/>
        <w:rPr>
          <w:rFonts w:cs="Century Gothic"/>
          <w:b/>
          <w:bCs/>
          <w:color w:val="003F5F"/>
          <w:szCs w:val="22"/>
        </w:rPr>
      </w:pPr>
      <w:r>
        <w:rPr>
          <w:rFonts w:cs="Century Gothic"/>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206375</wp:posOffset>
                </wp:positionV>
                <wp:extent cx="4105275" cy="0"/>
                <wp:effectExtent l="9525" t="17145" r="9525" b="1143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19050">
                          <a:solidFill>
                            <a:srgbClr val="003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in;margin-top:16.25pt;width:32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" strokecolor="#003f5f" strokeweight="1.5pt"/>
            </w:pict>
          </mc:Fallback>
        </mc:AlternateContent>
      </w:r>
      <w:r w:rsidR="00635EB5" w:rsidRPr="00094D37">
        <w:rPr>
          <w:rFonts w:cs="Century Gothic"/>
          <w:b/>
          <w:bCs/>
          <w:color w:val="003F5F"/>
          <w:szCs w:val="22"/>
        </w:rPr>
        <w:t xml:space="preserve">Autism Spectrum Disorders (ASD) </w:t>
      </w:r>
    </w:p>
    <w:p w:rsidR="00E8482B" w:rsidRPr="00925363" w:rsidRDefault="00925363" w:rsidP="00F11EF4">
      <w:pPr>
        <w:pStyle w:val="ListParagraph"/>
        <w:numPr>
          <w:ilvl w:val="0"/>
          <w:numId w:val="4"/>
        </w:numPr>
        <w:spacing w:line="312" w:lineRule="auto"/>
        <w:ind w:left="3330"/>
        <w:rPr>
          <w:rFonts w:ascii="Century Gothic" w:hAnsi="Century Gothic" w:cs="Century Gothic"/>
          <w:b/>
          <w:bCs/>
        </w:rPr>
      </w:pPr>
      <w:r>
        <w:rPr>
          <w:rFonts w:ascii="Century Gothic" w:hAnsi="Century Gothic" w:cs="Century Gothic"/>
        </w:rPr>
        <w:t>As ASD</w:t>
      </w:r>
      <w:r w:rsidR="00635EB5" w:rsidRPr="00925363">
        <w:rPr>
          <w:rFonts w:ascii="Century Gothic" w:hAnsi="Century Gothic" w:cs="Century Gothic"/>
        </w:rPr>
        <w:t xml:space="preserve"> diag</w:t>
      </w:r>
      <w:r w:rsidR="00646708">
        <w:rPr>
          <w:rFonts w:ascii="Century Gothic" w:hAnsi="Century Gothic" w:cs="Century Gothic"/>
        </w:rPr>
        <w:t>nosis rates rise</w:t>
      </w:r>
      <w:r w:rsidR="00635EB5" w:rsidRPr="00925363">
        <w:rPr>
          <w:rFonts w:ascii="Century Gothic" w:hAnsi="Century Gothic" w:cs="Century Gothic"/>
        </w:rPr>
        <w:t xml:space="preserve">, </w:t>
      </w:r>
      <w:r w:rsidR="00D726E8" w:rsidRPr="00925363">
        <w:rPr>
          <w:rFonts w:ascii="Century Gothic" w:hAnsi="Century Gothic" w:cs="Century Gothic"/>
        </w:rPr>
        <w:t>there is</w:t>
      </w:r>
      <w:r w:rsidR="00646708">
        <w:rPr>
          <w:rFonts w:ascii="Century Gothic" w:hAnsi="Century Gothic" w:cs="Century Gothic"/>
        </w:rPr>
        <w:t xml:space="preserve"> a resulting</w:t>
      </w:r>
      <w:r w:rsidR="00635EB5" w:rsidRPr="00925363">
        <w:rPr>
          <w:rFonts w:ascii="Century Gothic" w:hAnsi="Century Gothic" w:cs="Century Gothic"/>
        </w:rPr>
        <w:t xml:space="preserve"> overall shor</w:t>
      </w:r>
      <w:r w:rsidRPr="00925363">
        <w:rPr>
          <w:rFonts w:ascii="Century Gothic" w:hAnsi="Century Gothic" w:cs="Century Gothic"/>
        </w:rPr>
        <w:t xml:space="preserve">tage of trained professionals. </w:t>
      </w:r>
    </w:p>
    <w:p w:rsidR="00E8482B" w:rsidRPr="00925363" w:rsidRDefault="00646708" w:rsidP="00F11EF4">
      <w:pPr>
        <w:pStyle w:val="ListParagraph"/>
        <w:numPr>
          <w:ilvl w:val="0"/>
          <w:numId w:val="4"/>
        </w:numPr>
        <w:spacing w:line="312" w:lineRule="auto"/>
        <w:ind w:left="3330"/>
        <w:rPr>
          <w:rFonts w:ascii="Century Gothic" w:hAnsi="Century Gothic" w:cs="Century Gothic"/>
          <w:b/>
          <w:bCs/>
        </w:rPr>
      </w:pPr>
      <w:r>
        <w:rPr>
          <w:rFonts w:ascii="Century Gothic" w:hAnsi="Century Gothic" w:cs="Century Gothic"/>
        </w:rPr>
        <w:t>Rural area families</w:t>
      </w:r>
      <w:r w:rsidR="00635EB5" w:rsidRPr="00925363">
        <w:rPr>
          <w:rFonts w:ascii="Century Gothic" w:hAnsi="Century Gothic" w:cs="Century Gothic"/>
        </w:rPr>
        <w:t xml:space="preserve"> find it </w:t>
      </w:r>
      <w:r w:rsidR="00D726E8" w:rsidRPr="00925363">
        <w:rPr>
          <w:rFonts w:ascii="Century Gothic" w:hAnsi="Century Gothic" w:cs="Century Gothic"/>
        </w:rPr>
        <w:t>difficult to identify/</w:t>
      </w:r>
      <w:r w:rsidR="00635EB5" w:rsidRPr="00925363">
        <w:rPr>
          <w:rFonts w:ascii="Century Gothic" w:hAnsi="Century Gothic" w:cs="Century Gothic"/>
        </w:rPr>
        <w:t xml:space="preserve">access </w:t>
      </w:r>
      <w:r w:rsidR="00925363" w:rsidRPr="00925363">
        <w:rPr>
          <w:rFonts w:ascii="Century Gothic" w:hAnsi="Century Gothic" w:cs="Century Gothic"/>
        </w:rPr>
        <w:t xml:space="preserve">regular </w:t>
      </w:r>
      <w:r w:rsidR="00635EB5" w:rsidRPr="00925363">
        <w:rPr>
          <w:rFonts w:ascii="Century Gothic" w:hAnsi="Century Gothic" w:cs="Century Gothic"/>
        </w:rPr>
        <w:t>professional resources</w:t>
      </w:r>
      <w:r w:rsidR="00925363" w:rsidRPr="00925363">
        <w:rPr>
          <w:rFonts w:ascii="Century Gothic" w:hAnsi="Century Gothic" w:cs="Century Gothic"/>
        </w:rPr>
        <w:t>.</w:t>
      </w:r>
      <w:r w:rsidR="00635EB5" w:rsidRPr="00925363">
        <w:rPr>
          <w:rFonts w:ascii="Century Gothic" w:hAnsi="Century Gothic" w:cs="Century Gothic"/>
        </w:rPr>
        <w:t xml:space="preserve"> </w:t>
      </w:r>
    </w:p>
    <w:p w:rsidR="00635EB5" w:rsidRPr="00925363" w:rsidRDefault="00635EB5" w:rsidP="00F11EF4">
      <w:pPr>
        <w:pStyle w:val="ListParagraph"/>
        <w:numPr>
          <w:ilvl w:val="0"/>
          <w:numId w:val="4"/>
        </w:numPr>
        <w:spacing w:line="312" w:lineRule="auto"/>
        <w:ind w:left="3330"/>
        <w:rPr>
          <w:rFonts w:ascii="Century Gothic" w:hAnsi="Century Gothic" w:cs="Century Gothic"/>
          <w:b/>
          <w:bCs/>
        </w:rPr>
      </w:pPr>
      <w:r w:rsidRPr="00925363">
        <w:rPr>
          <w:rFonts w:ascii="Century Gothic" w:hAnsi="Century Gothic" w:cs="Century Gothic"/>
        </w:rPr>
        <w:t xml:space="preserve">Given the shortage of specialists and the rising incidence of ASD diagnoses, the viability and effectiveness of ABA </w:t>
      </w:r>
      <w:r w:rsidR="008622C2" w:rsidRPr="00925363">
        <w:rPr>
          <w:rFonts w:ascii="Century Gothic" w:hAnsi="Century Gothic" w:cs="Century Gothic"/>
        </w:rPr>
        <w:t>t</w:t>
      </w:r>
      <w:r w:rsidRPr="00925363">
        <w:rPr>
          <w:rFonts w:ascii="Century Gothic" w:hAnsi="Century Gothic" w:cs="Century Gothic"/>
        </w:rPr>
        <w:t>elehealth service delivery options for ASD evaluation and treatment has been addressed in the ABA literature across multiple research designs.</w:t>
      </w:r>
    </w:p>
    <w:p w:rsidR="00635EB5" w:rsidRPr="00480984" w:rsidRDefault="00635EB5" w:rsidP="003873FD">
      <w:pPr>
        <w:spacing w:line="312" w:lineRule="auto"/>
        <w:jc w:val="both"/>
        <w:rPr>
          <w:rFonts w:cs="Century Gothic"/>
          <w:b/>
          <w:bCs/>
          <w:sz w:val="12"/>
          <w:szCs w:val="12"/>
        </w:rPr>
      </w:pPr>
    </w:p>
    <w:p w:rsidR="00635EB5" w:rsidRPr="00094D37" w:rsidRDefault="005E459B" w:rsidP="00AA06C1">
      <w:pPr>
        <w:spacing w:line="312" w:lineRule="auto"/>
        <w:ind w:left="2160" w:firstLine="720"/>
        <w:jc w:val="both"/>
        <w:rPr>
          <w:rFonts w:cs="Century Gothic"/>
          <w:b/>
          <w:bCs/>
          <w:color w:val="003F5F"/>
          <w:szCs w:val="22"/>
        </w:rPr>
      </w:pPr>
      <w:r>
        <w:rPr>
          <w:rFonts w:cs="Century Gothic"/>
          <w:noProof/>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187960</wp:posOffset>
                </wp:positionV>
                <wp:extent cx="4105275" cy="0"/>
                <wp:effectExtent l="9525" t="12065" r="9525" b="1651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19050">
                          <a:solidFill>
                            <a:srgbClr val="003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in;margin-top:14.8pt;width:32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" strokecolor="#003f5f" strokeweight="1.5pt"/>
            </w:pict>
          </mc:Fallback>
        </mc:AlternateContent>
      </w:r>
      <w:r w:rsidR="00635EB5" w:rsidRPr="00094D37">
        <w:rPr>
          <w:rFonts w:cs="Century Gothic"/>
          <w:b/>
          <w:bCs/>
          <w:color w:val="003F5F"/>
          <w:szCs w:val="22"/>
        </w:rPr>
        <w:t>Telehealth and Autism</w:t>
      </w:r>
      <w:r w:rsidR="00634E3E" w:rsidRPr="00094D37">
        <w:rPr>
          <w:rFonts w:cs="Century Gothic"/>
          <w:b/>
          <w:bCs/>
          <w:color w:val="003F5F"/>
          <w:szCs w:val="22"/>
        </w:rPr>
        <w:t xml:space="preserve"> Overview</w:t>
      </w:r>
    </w:p>
    <w:p w:rsidR="00D10698" w:rsidRPr="00925363" w:rsidRDefault="00D10698" w:rsidP="00F11EF4">
      <w:pPr>
        <w:pStyle w:val="ListParagraph"/>
        <w:numPr>
          <w:ilvl w:val="0"/>
          <w:numId w:val="5"/>
        </w:numPr>
        <w:spacing w:line="312" w:lineRule="auto"/>
        <w:ind w:left="3330"/>
        <w:rPr>
          <w:rFonts w:ascii="Century Gothic" w:hAnsi="Century Gothic" w:cs="Century Gothic"/>
          <w:bCs/>
        </w:rPr>
      </w:pPr>
      <w:r w:rsidRPr="00925363">
        <w:rPr>
          <w:rFonts w:ascii="Century Gothic" w:hAnsi="Century Gothic" w:cs="Century Gothic"/>
          <w:bCs/>
        </w:rPr>
        <w:t xml:space="preserve">Telehealth can be considered </w:t>
      </w:r>
      <w:r w:rsidR="00E8482B" w:rsidRPr="00925363">
        <w:rPr>
          <w:rFonts w:ascii="Century Gothic" w:hAnsi="Century Gothic" w:cs="Century Gothic"/>
          <w:bCs/>
        </w:rPr>
        <w:t>a supplemental tool t</w:t>
      </w:r>
      <w:r w:rsidRPr="00925363">
        <w:rPr>
          <w:rFonts w:ascii="Century Gothic" w:hAnsi="Century Gothic" w:cs="Century Gothic"/>
          <w:bCs/>
        </w:rPr>
        <w:t>o current standards of practice.</w:t>
      </w:r>
    </w:p>
    <w:p w:rsidR="00D10698" w:rsidRDefault="00D10698" w:rsidP="00F11EF4">
      <w:pPr>
        <w:pStyle w:val="ListParagraph"/>
        <w:numPr>
          <w:ilvl w:val="0"/>
          <w:numId w:val="5"/>
        </w:numPr>
        <w:spacing w:line="312" w:lineRule="auto"/>
        <w:ind w:left="3330"/>
        <w:rPr>
          <w:rFonts w:ascii="Century Gothic" w:hAnsi="Century Gothic" w:cs="Century Gothic"/>
          <w:bCs/>
        </w:rPr>
      </w:pPr>
      <w:r w:rsidRPr="00925363">
        <w:rPr>
          <w:rFonts w:ascii="Century Gothic" w:hAnsi="Century Gothic" w:cs="Century Gothic"/>
          <w:bCs/>
        </w:rPr>
        <w:t>Telehealth may improve access to professional services for remote geographic locations.</w:t>
      </w:r>
    </w:p>
    <w:p w:rsidR="00902FDF" w:rsidRPr="00925363" w:rsidRDefault="00646AF1" w:rsidP="00F11EF4">
      <w:pPr>
        <w:pStyle w:val="ListParagraph"/>
        <w:numPr>
          <w:ilvl w:val="0"/>
          <w:numId w:val="5"/>
        </w:numPr>
        <w:spacing w:line="312" w:lineRule="auto"/>
        <w:ind w:left="3330"/>
        <w:rPr>
          <w:rFonts w:ascii="Century Gothic" w:hAnsi="Century Gothic" w:cs="Century Gothic"/>
          <w:bCs/>
        </w:rPr>
      </w:pPr>
      <w:r>
        <w:rPr>
          <w:rFonts w:ascii="Century Gothic" w:hAnsi="Century Gothic" w:cs="Century Gothic"/>
        </w:rPr>
        <w:t>Research results</w:t>
      </w:r>
      <w:r w:rsidR="00902FDF" w:rsidRPr="00902FDF">
        <w:rPr>
          <w:rFonts w:ascii="Century Gothic" w:hAnsi="Century Gothic" w:cs="Century Gothic"/>
        </w:rPr>
        <w:t xml:space="preserve"> indicate the effectiveness of </w:t>
      </w:r>
      <w:r>
        <w:rPr>
          <w:rFonts w:ascii="Century Gothic" w:hAnsi="Century Gothic" w:cs="Century Gothic"/>
        </w:rPr>
        <w:t xml:space="preserve">ABA telehealth evaluation and </w:t>
      </w:r>
      <w:r w:rsidR="00902FDF" w:rsidRPr="00902FDF">
        <w:rPr>
          <w:rFonts w:ascii="Century Gothic" w:hAnsi="Century Gothic" w:cs="Century Gothic"/>
        </w:rPr>
        <w:t>treatme</w:t>
      </w:r>
      <w:r>
        <w:rPr>
          <w:rFonts w:ascii="Century Gothic" w:hAnsi="Century Gothic" w:cs="Century Gothic"/>
        </w:rPr>
        <w:t xml:space="preserve">nt for </w:t>
      </w:r>
      <w:r w:rsidR="00902FDF" w:rsidRPr="00902FDF">
        <w:rPr>
          <w:rFonts w:ascii="Century Gothic" w:hAnsi="Century Gothic" w:cs="Century Gothic"/>
        </w:rPr>
        <w:t>individuals diagnosed with</w:t>
      </w:r>
      <w:r w:rsidR="00902FDF">
        <w:rPr>
          <w:rFonts w:ascii="Century Gothic" w:hAnsi="Century Gothic" w:cs="Century Gothic"/>
        </w:rPr>
        <w:t xml:space="preserve"> ASD.</w:t>
      </w:r>
    </w:p>
    <w:p w:rsidR="00D10698" w:rsidRPr="00902FDF" w:rsidRDefault="00D10698" w:rsidP="00F11EF4">
      <w:pPr>
        <w:pStyle w:val="ListParagraph"/>
        <w:numPr>
          <w:ilvl w:val="0"/>
          <w:numId w:val="5"/>
        </w:numPr>
        <w:spacing w:line="312" w:lineRule="auto"/>
        <w:ind w:left="3330"/>
        <w:rPr>
          <w:rFonts w:ascii="Century Gothic" w:hAnsi="Century Gothic" w:cs="Century Gothic"/>
          <w:bCs/>
        </w:rPr>
      </w:pPr>
      <w:r w:rsidRPr="00925363">
        <w:rPr>
          <w:rFonts w:ascii="Century Gothic" w:hAnsi="Century Gothic" w:cs="Century Gothic"/>
          <w:bCs/>
        </w:rPr>
        <w:t>Research and pilot telehealth programs indicate high parent satisfaction with service.</w:t>
      </w:r>
    </w:p>
    <w:p w:rsidR="00D10698" w:rsidRDefault="00D10698" w:rsidP="00F11EF4">
      <w:pPr>
        <w:pStyle w:val="ListParagraph"/>
        <w:numPr>
          <w:ilvl w:val="0"/>
          <w:numId w:val="5"/>
        </w:numPr>
        <w:spacing w:line="312" w:lineRule="auto"/>
        <w:ind w:left="3330"/>
        <w:rPr>
          <w:rFonts w:ascii="Century Gothic" w:hAnsi="Century Gothic" w:cs="Century Gothic"/>
          <w:bCs/>
        </w:rPr>
      </w:pPr>
      <w:r w:rsidRPr="00925363">
        <w:rPr>
          <w:rFonts w:ascii="Century Gothic" w:hAnsi="Century Gothic" w:cs="Century Gothic"/>
          <w:bCs/>
        </w:rPr>
        <w:t>Technological advances</w:t>
      </w:r>
      <w:r w:rsidR="00925363">
        <w:rPr>
          <w:rFonts w:ascii="Century Gothic" w:hAnsi="Century Gothic" w:cs="Century Gothic"/>
          <w:bCs/>
        </w:rPr>
        <w:t xml:space="preserve"> have resulted in more powerful and less expensive </w:t>
      </w:r>
      <w:r w:rsidRPr="00925363">
        <w:rPr>
          <w:rFonts w:ascii="Century Gothic" w:hAnsi="Century Gothic" w:cs="Century Gothic"/>
          <w:bCs/>
        </w:rPr>
        <w:t>equipment.</w:t>
      </w:r>
    </w:p>
    <w:p w:rsidR="00246C98" w:rsidRDefault="00246C98" w:rsidP="00F11EF4">
      <w:pPr>
        <w:pStyle w:val="ListParagraph"/>
        <w:numPr>
          <w:ilvl w:val="0"/>
          <w:numId w:val="5"/>
        </w:numPr>
        <w:spacing w:line="312" w:lineRule="auto"/>
        <w:ind w:left="3330"/>
        <w:rPr>
          <w:rFonts w:ascii="Century Gothic" w:hAnsi="Century Gothic" w:cs="Century Gothic"/>
        </w:rPr>
      </w:pPr>
      <w:r>
        <w:rPr>
          <w:rFonts w:ascii="Century Gothic" w:hAnsi="Century Gothic" w:cs="Century Gothic"/>
        </w:rPr>
        <w:t>Basic forms of</w:t>
      </w:r>
      <w:r w:rsidR="00717B5A">
        <w:rPr>
          <w:rFonts w:ascii="Century Gothic" w:hAnsi="Century Gothic" w:cs="Century Gothic"/>
        </w:rPr>
        <w:t xml:space="preserve"> technology applicable to ASD</w:t>
      </w:r>
      <w:r>
        <w:rPr>
          <w:rFonts w:ascii="Century Gothic" w:hAnsi="Century Gothic" w:cs="Century Gothic"/>
        </w:rPr>
        <w:t xml:space="preserve"> related services:</w:t>
      </w:r>
    </w:p>
    <w:p w:rsidR="00246C98" w:rsidRDefault="00246C98" w:rsidP="00F11EF4">
      <w:pPr>
        <w:pStyle w:val="ListParagraph"/>
        <w:numPr>
          <w:ilvl w:val="1"/>
          <w:numId w:val="5"/>
        </w:numPr>
        <w:spacing w:line="312" w:lineRule="auto"/>
        <w:ind w:left="3690"/>
        <w:rPr>
          <w:rFonts w:ascii="Century Gothic" w:hAnsi="Century Gothic" w:cs="Century Gothic"/>
        </w:rPr>
      </w:pPr>
      <w:r>
        <w:rPr>
          <w:rFonts w:ascii="Century Gothic" w:hAnsi="Century Gothic" w:cs="Century Gothic"/>
        </w:rPr>
        <w:t>Laptop computers</w:t>
      </w:r>
    </w:p>
    <w:p w:rsidR="00246C98" w:rsidRDefault="00246C98" w:rsidP="00F11EF4">
      <w:pPr>
        <w:pStyle w:val="ListParagraph"/>
        <w:numPr>
          <w:ilvl w:val="1"/>
          <w:numId w:val="5"/>
        </w:numPr>
        <w:spacing w:line="312" w:lineRule="auto"/>
        <w:ind w:left="3690"/>
        <w:rPr>
          <w:rFonts w:ascii="Century Gothic" w:hAnsi="Century Gothic" w:cs="Century Gothic"/>
        </w:rPr>
      </w:pPr>
      <w:r>
        <w:rPr>
          <w:rFonts w:ascii="Century Gothic" w:hAnsi="Century Gothic" w:cs="Century Gothic"/>
        </w:rPr>
        <w:t>Inter</w:t>
      </w:r>
      <w:r w:rsidR="00717B5A">
        <w:rPr>
          <w:rFonts w:ascii="Century Gothic" w:hAnsi="Century Gothic" w:cs="Century Gothic"/>
        </w:rPr>
        <w:t>nal/</w:t>
      </w:r>
      <w:r>
        <w:rPr>
          <w:rFonts w:ascii="Century Gothic" w:hAnsi="Century Gothic" w:cs="Century Gothic"/>
        </w:rPr>
        <w:t>external web-cameras</w:t>
      </w:r>
      <w:r w:rsidR="00717B5A">
        <w:rPr>
          <w:rFonts w:ascii="Century Gothic" w:hAnsi="Century Gothic" w:cs="Century Gothic"/>
        </w:rPr>
        <w:t xml:space="preserve"> and microphones</w:t>
      </w:r>
    </w:p>
    <w:p w:rsidR="00246C98" w:rsidRDefault="00246C98" w:rsidP="00F11EF4">
      <w:pPr>
        <w:pStyle w:val="ListParagraph"/>
        <w:numPr>
          <w:ilvl w:val="1"/>
          <w:numId w:val="5"/>
        </w:numPr>
        <w:spacing w:line="312" w:lineRule="auto"/>
        <w:ind w:left="3690"/>
        <w:rPr>
          <w:rFonts w:ascii="Century Gothic" w:hAnsi="Century Gothic" w:cs="Century Gothic"/>
        </w:rPr>
      </w:pPr>
      <w:r>
        <w:rPr>
          <w:rFonts w:ascii="Century Gothic" w:hAnsi="Century Gothic" w:cs="Century Gothic"/>
        </w:rPr>
        <w:t>Video conferencing software/applications</w:t>
      </w:r>
    </w:p>
    <w:p w:rsidR="00246C98" w:rsidRDefault="00717B5A" w:rsidP="00F11EF4">
      <w:pPr>
        <w:pStyle w:val="ListParagraph"/>
        <w:numPr>
          <w:ilvl w:val="1"/>
          <w:numId w:val="5"/>
        </w:numPr>
        <w:spacing w:line="312" w:lineRule="auto"/>
        <w:ind w:left="3690"/>
        <w:rPr>
          <w:rFonts w:ascii="Century Gothic" w:hAnsi="Century Gothic" w:cs="Century Gothic"/>
        </w:rPr>
      </w:pPr>
      <w:r>
        <w:rPr>
          <w:rFonts w:ascii="Century Gothic" w:hAnsi="Century Gothic" w:cs="Century Gothic"/>
        </w:rPr>
        <w:lastRenderedPageBreak/>
        <w:t>File sharing</w:t>
      </w:r>
    </w:p>
    <w:p w:rsidR="00717B5A" w:rsidRDefault="00717B5A" w:rsidP="00F11EF4">
      <w:pPr>
        <w:pStyle w:val="ListParagraph"/>
        <w:numPr>
          <w:ilvl w:val="1"/>
          <w:numId w:val="5"/>
        </w:numPr>
        <w:spacing w:line="312" w:lineRule="auto"/>
        <w:ind w:left="3690"/>
        <w:rPr>
          <w:rFonts w:ascii="Century Gothic" w:hAnsi="Century Gothic" w:cs="Century Gothic"/>
        </w:rPr>
      </w:pPr>
      <w:r>
        <w:rPr>
          <w:rFonts w:ascii="Century Gothic" w:hAnsi="Century Gothic" w:cs="Century Gothic"/>
        </w:rPr>
        <w:t>Applications for mobile platforms (i.e., data collection methods)</w:t>
      </w:r>
    </w:p>
    <w:p w:rsidR="00717B5A" w:rsidRPr="00717B5A" w:rsidRDefault="00717B5A" w:rsidP="00F11EF4">
      <w:pPr>
        <w:pStyle w:val="ListParagraph"/>
        <w:numPr>
          <w:ilvl w:val="1"/>
          <w:numId w:val="5"/>
        </w:numPr>
        <w:spacing w:line="312" w:lineRule="auto"/>
        <w:ind w:left="3690"/>
        <w:rPr>
          <w:rFonts w:ascii="Century Gothic" w:hAnsi="Century Gothic" w:cs="Century Gothic"/>
        </w:rPr>
      </w:pPr>
      <w:r>
        <w:rPr>
          <w:rFonts w:ascii="Century Gothic" w:hAnsi="Century Gothic" w:cs="Century Gothic"/>
        </w:rPr>
        <w:t>High-Speed internet</w:t>
      </w:r>
    </w:p>
    <w:p w:rsidR="00480984" w:rsidRPr="00480984" w:rsidRDefault="00480984" w:rsidP="000B2C7E">
      <w:pPr>
        <w:spacing w:line="312" w:lineRule="auto"/>
        <w:ind w:left="2880"/>
        <w:jc w:val="both"/>
        <w:rPr>
          <w:rFonts w:cs="Century Gothic"/>
          <w:b/>
          <w:bCs/>
          <w:color w:val="003F5F"/>
          <w:sz w:val="12"/>
          <w:szCs w:val="12"/>
        </w:rPr>
      </w:pPr>
    </w:p>
    <w:p w:rsidR="00E8482B" w:rsidRPr="00094D37" w:rsidRDefault="005E459B" w:rsidP="000B2C7E">
      <w:pPr>
        <w:spacing w:line="312" w:lineRule="auto"/>
        <w:ind w:left="2880"/>
        <w:jc w:val="both"/>
        <w:rPr>
          <w:rFonts w:cs="Century Gothic"/>
          <w:b/>
          <w:bCs/>
          <w:color w:val="003F5F"/>
          <w:szCs w:val="22"/>
        </w:rPr>
      </w:pPr>
      <w:r>
        <w:rPr>
          <w:rFonts w:cs="Century Gothic"/>
          <w:b/>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1819275</wp:posOffset>
                </wp:positionH>
                <wp:positionV relativeFrom="paragraph">
                  <wp:posOffset>185420</wp:posOffset>
                </wp:positionV>
                <wp:extent cx="4105275" cy="0"/>
                <wp:effectExtent l="9525" t="11430" r="9525" b="1714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19050">
                          <a:solidFill>
                            <a:srgbClr val="003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43.25pt;margin-top:14.6pt;width:32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" strokecolor="#003f5f" strokeweight="1.5pt"/>
            </w:pict>
          </mc:Fallback>
        </mc:AlternateContent>
      </w:r>
      <w:r w:rsidR="00597FAC" w:rsidRPr="00094D37">
        <w:rPr>
          <w:rFonts w:cs="Century Gothic"/>
          <w:b/>
          <w:bCs/>
          <w:color w:val="003F5F"/>
          <w:szCs w:val="22"/>
        </w:rPr>
        <w:t>Research Outcomes</w:t>
      </w:r>
    </w:p>
    <w:p w:rsidR="009332EC" w:rsidRPr="00BC39B9" w:rsidRDefault="009332EC" w:rsidP="000B2C7E">
      <w:pPr>
        <w:spacing w:line="312" w:lineRule="auto"/>
        <w:ind w:left="2880"/>
        <w:jc w:val="both"/>
        <w:rPr>
          <w:rFonts w:cs="Century Gothic"/>
          <w:b/>
          <w:bCs/>
          <w:color w:val="003F5F"/>
          <w:sz w:val="20"/>
          <w:szCs w:val="20"/>
        </w:rPr>
      </w:pPr>
      <w:r w:rsidRPr="00BC39B9">
        <w:rPr>
          <w:rFonts w:cs="Century Gothic"/>
          <w:b/>
          <w:bCs/>
          <w:color w:val="003F5F"/>
          <w:sz w:val="20"/>
          <w:szCs w:val="20"/>
        </w:rPr>
        <w:t>Clinical Efficacy:</w:t>
      </w:r>
    </w:p>
    <w:p w:rsidR="00634E3E" w:rsidRPr="009332EC" w:rsidRDefault="00634E3E" w:rsidP="00F11EF4">
      <w:pPr>
        <w:pStyle w:val="ListParagraph"/>
        <w:numPr>
          <w:ilvl w:val="0"/>
          <w:numId w:val="6"/>
        </w:numPr>
        <w:spacing w:line="312" w:lineRule="auto"/>
        <w:ind w:left="3330"/>
        <w:rPr>
          <w:rFonts w:ascii="Century Gothic" w:hAnsi="Century Gothic" w:cs="Century Gothic"/>
        </w:rPr>
      </w:pPr>
      <w:r w:rsidRPr="009332EC">
        <w:rPr>
          <w:rFonts w:ascii="Century Gothic" w:hAnsi="Century Gothic" w:cs="Century Gothic"/>
        </w:rPr>
        <w:t xml:space="preserve">Applied Behavior Analysis (ABA) is </w:t>
      </w:r>
      <w:r w:rsidR="009332EC" w:rsidRPr="009332EC">
        <w:rPr>
          <w:rFonts w:ascii="Century Gothic" w:hAnsi="Century Gothic" w:cs="Century Gothic"/>
        </w:rPr>
        <w:t>widely recognized as an evidence-based, effective treatment for ASD</w:t>
      </w:r>
    </w:p>
    <w:p w:rsidR="00902FDF" w:rsidRPr="00902FDF" w:rsidRDefault="00902FDF" w:rsidP="00F11EF4">
      <w:pPr>
        <w:pStyle w:val="ListParagraph"/>
        <w:numPr>
          <w:ilvl w:val="0"/>
          <w:numId w:val="6"/>
        </w:numPr>
        <w:spacing w:line="312" w:lineRule="auto"/>
        <w:ind w:left="3330"/>
        <w:rPr>
          <w:rFonts w:cs="Century Gothic"/>
        </w:rPr>
      </w:pPr>
      <w:r>
        <w:rPr>
          <w:rFonts w:ascii="Century Gothic" w:hAnsi="Century Gothic" w:cs="Century Gothic"/>
        </w:rPr>
        <w:t>The viability and effectiveness of ABA</w:t>
      </w:r>
      <w:r>
        <w:rPr>
          <w:rFonts w:cs="Century Gothic"/>
        </w:rPr>
        <w:t xml:space="preserve"> </w:t>
      </w:r>
      <w:r>
        <w:rPr>
          <w:rFonts w:ascii="Century Gothic" w:hAnsi="Century Gothic" w:cs="Century Gothic"/>
        </w:rPr>
        <w:t>telehealth service delivery options for ASD evaluation and treatment has been addressed in the research literature.</w:t>
      </w:r>
    </w:p>
    <w:p w:rsidR="00635EB5" w:rsidRPr="00902FDF" w:rsidRDefault="00902FDF" w:rsidP="00F11EF4">
      <w:pPr>
        <w:pStyle w:val="ListParagraph"/>
        <w:numPr>
          <w:ilvl w:val="0"/>
          <w:numId w:val="6"/>
        </w:numPr>
        <w:spacing w:line="312" w:lineRule="auto"/>
        <w:ind w:left="3330"/>
        <w:rPr>
          <w:rFonts w:ascii="Century Gothic" w:hAnsi="Century Gothic" w:cs="Century Gothic"/>
        </w:rPr>
      </w:pPr>
      <w:r w:rsidRPr="00902FDF">
        <w:rPr>
          <w:rFonts w:ascii="Century Gothic" w:hAnsi="Century Gothic" w:cs="Century Gothic"/>
        </w:rPr>
        <w:t>R</w:t>
      </w:r>
      <w:r w:rsidR="00635EB5" w:rsidRPr="00902FDF">
        <w:rPr>
          <w:rFonts w:ascii="Century Gothic" w:hAnsi="Century Gothic" w:cs="Century Gothic"/>
        </w:rPr>
        <w:t>esults from an analytic literature review of a vari</w:t>
      </w:r>
      <w:r w:rsidR="00541B8A" w:rsidRPr="00902FDF">
        <w:rPr>
          <w:rFonts w:ascii="Century Gothic" w:hAnsi="Century Gothic" w:cs="Century Gothic"/>
        </w:rPr>
        <w:t>ety of service delivery methods</w:t>
      </w:r>
      <w:r w:rsidR="006B1317">
        <w:rPr>
          <w:rFonts w:ascii="Century Gothic" w:hAnsi="Century Gothic" w:cs="Century Gothic"/>
        </w:rPr>
        <w:t xml:space="preserve"> </w:t>
      </w:r>
      <w:r w:rsidR="00635EB5" w:rsidRPr="00902FDF">
        <w:rPr>
          <w:rFonts w:ascii="Century Gothic" w:hAnsi="Century Gothic" w:cs="Century Gothic"/>
        </w:rPr>
        <w:t xml:space="preserve">found that 7 of 8 studies reported successful implementation of </w:t>
      </w:r>
      <w:r w:rsidR="008622C2" w:rsidRPr="00902FDF">
        <w:rPr>
          <w:rFonts w:ascii="Century Gothic" w:hAnsi="Century Gothic" w:cs="Century Gothic"/>
        </w:rPr>
        <w:t>t</w:t>
      </w:r>
      <w:r w:rsidR="00635EB5" w:rsidRPr="00902FDF">
        <w:rPr>
          <w:rFonts w:ascii="Century Gothic" w:hAnsi="Century Gothic" w:cs="Century Gothic"/>
        </w:rPr>
        <w:t xml:space="preserve">ele(health) </w:t>
      </w:r>
      <w:r w:rsidR="00AA61A6" w:rsidRPr="00902FDF">
        <w:rPr>
          <w:rFonts w:ascii="Century Gothic" w:hAnsi="Century Gothic" w:cs="Century Gothic"/>
        </w:rPr>
        <w:t xml:space="preserve">methods </w:t>
      </w:r>
      <w:r w:rsidR="00635EB5" w:rsidRPr="00902FDF">
        <w:rPr>
          <w:rFonts w:ascii="Century Gothic" w:hAnsi="Century Gothic" w:cs="Century Gothic"/>
        </w:rPr>
        <w:t xml:space="preserve">to deliver the intended </w:t>
      </w:r>
      <w:r>
        <w:rPr>
          <w:rFonts w:ascii="Century Gothic" w:hAnsi="Century Gothic" w:cs="Century Gothic"/>
        </w:rPr>
        <w:t xml:space="preserve">ABA </w:t>
      </w:r>
      <w:r w:rsidR="00635EB5" w:rsidRPr="00902FDF">
        <w:rPr>
          <w:rFonts w:ascii="Century Gothic" w:hAnsi="Century Gothic" w:cs="Century Gothic"/>
        </w:rPr>
        <w:t>services (Boisvert et al., 2010)</w:t>
      </w:r>
      <w:r>
        <w:rPr>
          <w:rFonts w:ascii="Century Gothic" w:hAnsi="Century Gothic" w:cs="Century Gothic"/>
        </w:rPr>
        <w:t>, including:</w:t>
      </w:r>
    </w:p>
    <w:p w:rsidR="00634E3E" w:rsidRDefault="00634E3E" w:rsidP="00F11EF4">
      <w:pPr>
        <w:pStyle w:val="ListParagraph"/>
        <w:numPr>
          <w:ilvl w:val="0"/>
          <w:numId w:val="9"/>
        </w:numPr>
        <w:spacing w:before="40" w:line="312" w:lineRule="auto"/>
        <w:ind w:left="3690"/>
        <w:rPr>
          <w:rFonts w:ascii="Century Gothic" w:hAnsi="Century Gothic" w:cs="Century Gothic"/>
        </w:rPr>
      </w:pPr>
      <w:r>
        <w:rPr>
          <w:rFonts w:ascii="Century Gothic" w:hAnsi="Century Gothic" w:cs="Century Gothic"/>
        </w:rPr>
        <w:t>Training to Parents and Specialists</w:t>
      </w:r>
    </w:p>
    <w:p w:rsidR="00635EB5" w:rsidRPr="00925363" w:rsidRDefault="00635EB5" w:rsidP="00F11EF4">
      <w:pPr>
        <w:pStyle w:val="ListParagraph"/>
        <w:numPr>
          <w:ilvl w:val="0"/>
          <w:numId w:val="9"/>
        </w:numPr>
        <w:spacing w:before="40" w:line="312" w:lineRule="auto"/>
        <w:ind w:left="3690"/>
        <w:rPr>
          <w:rFonts w:ascii="Century Gothic" w:hAnsi="Century Gothic" w:cs="Century Gothic"/>
        </w:rPr>
      </w:pPr>
      <w:r w:rsidRPr="00925363">
        <w:rPr>
          <w:rFonts w:ascii="Century Gothic" w:hAnsi="Century Gothic" w:cs="Century Gothic"/>
        </w:rPr>
        <w:t>Brief Functional Analysis</w:t>
      </w:r>
      <w:r w:rsidR="00273E70">
        <w:rPr>
          <w:rFonts w:ascii="Century Gothic" w:hAnsi="Century Gothic" w:cs="Century Gothic"/>
        </w:rPr>
        <w:t>/Functional Analysis</w:t>
      </w:r>
    </w:p>
    <w:p w:rsidR="00635EB5" w:rsidRPr="00925363" w:rsidRDefault="00635EB5" w:rsidP="00F11EF4">
      <w:pPr>
        <w:pStyle w:val="ListParagraph"/>
        <w:numPr>
          <w:ilvl w:val="0"/>
          <w:numId w:val="9"/>
        </w:numPr>
        <w:spacing w:before="40" w:line="312" w:lineRule="auto"/>
        <w:ind w:left="3690"/>
        <w:rPr>
          <w:rFonts w:ascii="Century Gothic" w:hAnsi="Century Gothic" w:cs="Century Gothic"/>
        </w:rPr>
      </w:pPr>
      <w:r w:rsidRPr="00925363">
        <w:rPr>
          <w:rFonts w:ascii="Century Gothic" w:hAnsi="Century Gothic" w:cs="Century Gothic"/>
        </w:rPr>
        <w:t>Treatment of Severe Problem Behavior</w:t>
      </w:r>
    </w:p>
    <w:p w:rsidR="00635EB5" w:rsidRPr="00925363" w:rsidRDefault="00635EB5" w:rsidP="00F11EF4">
      <w:pPr>
        <w:pStyle w:val="ListParagraph"/>
        <w:numPr>
          <w:ilvl w:val="0"/>
          <w:numId w:val="9"/>
        </w:numPr>
        <w:spacing w:before="40" w:line="312" w:lineRule="auto"/>
        <w:ind w:left="3690"/>
        <w:rPr>
          <w:rFonts w:ascii="Century Gothic" w:hAnsi="Century Gothic" w:cs="Century Gothic"/>
        </w:rPr>
      </w:pPr>
      <w:r w:rsidRPr="00925363">
        <w:rPr>
          <w:rFonts w:ascii="Century Gothic" w:hAnsi="Century Gothic" w:cs="Century Gothic"/>
        </w:rPr>
        <w:t>Functional Behavior Assessment</w:t>
      </w:r>
    </w:p>
    <w:p w:rsidR="00635EB5" w:rsidRDefault="00635EB5" w:rsidP="00F11EF4">
      <w:pPr>
        <w:pStyle w:val="ListParagraph"/>
        <w:numPr>
          <w:ilvl w:val="0"/>
          <w:numId w:val="9"/>
        </w:numPr>
        <w:spacing w:before="40" w:line="312" w:lineRule="auto"/>
        <w:ind w:left="3690"/>
        <w:rPr>
          <w:rFonts w:ascii="Century Gothic" w:hAnsi="Century Gothic" w:cs="Century Gothic"/>
        </w:rPr>
      </w:pPr>
      <w:r w:rsidRPr="00925363">
        <w:rPr>
          <w:rFonts w:ascii="Century Gothic" w:hAnsi="Century Gothic" w:cs="Century Gothic"/>
        </w:rPr>
        <w:t>Intervention Development</w:t>
      </w:r>
    </w:p>
    <w:p w:rsidR="00634E3E" w:rsidRPr="00273E70" w:rsidRDefault="00634E3E" w:rsidP="00F11EF4">
      <w:pPr>
        <w:pStyle w:val="ListParagraph"/>
        <w:numPr>
          <w:ilvl w:val="0"/>
          <w:numId w:val="9"/>
        </w:numPr>
        <w:spacing w:before="40" w:line="312" w:lineRule="auto"/>
        <w:ind w:left="3690"/>
        <w:rPr>
          <w:rFonts w:ascii="Century Gothic" w:hAnsi="Century Gothic" w:cs="Century Gothic"/>
        </w:rPr>
      </w:pPr>
      <w:r>
        <w:rPr>
          <w:rFonts w:ascii="Century Gothic" w:hAnsi="Century Gothic" w:cs="Century Gothic"/>
        </w:rPr>
        <w:t>Guided Implementation of Prevention and Intervention Strategies</w:t>
      </w:r>
    </w:p>
    <w:p w:rsidR="00635EB5" w:rsidRPr="006B1317" w:rsidRDefault="00635EB5" w:rsidP="00F11EF4">
      <w:pPr>
        <w:pStyle w:val="ListParagraph"/>
        <w:numPr>
          <w:ilvl w:val="0"/>
          <w:numId w:val="9"/>
        </w:numPr>
        <w:spacing w:before="40" w:line="312" w:lineRule="auto"/>
        <w:ind w:left="3690"/>
        <w:rPr>
          <w:rFonts w:ascii="Century Gothic" w:hAnsi="Century Gothic" w:cs="Century Gothic"/>
        </w:rPr>
      </w:pPr>
      <w:r w:rsidRPr="00925363">
        <w:rPr>
          <w:rFonts w:ascii="Century Gothic" w:hAnsi="Century Gothic" w:cs="Century Gothic"/>
        </w:rPr>
        <w:t xml:space="preserve">Treatment </w:t>
      </w:r>
      <w:r w:rsidR="00273E70">
        <w:rPr>
          <w:rFonts w:ascii="Century Gothic" w:hAnsi="Century Gothic" w:cs="Century Gothic"/>
        </w:rPr>
        <w:t xml:space="preserve">Recommendations and </w:t>
      </w:r>
      <w:r w:rsidRPr="00925363">
        <w:rPr>
          <w:rFonts w:ascii="Century Gothic" w:hAnsi="Century Gothic" w:cs="Century Gothic"/>
        </w:rPr>
        <w:t>Implementation</w:t>
      </w:r>
    </w:p>
    <w:p w:rsidR="00635EB5" w:rsidRPr="00273E70" w:rsidRDefault="00635EB5" w:rsidP="00480984">
      <w:pPr>
        <w:pStyle w:val="ListParagraph"/>
        <w:numPr>
          <w:ilvl w:val="0"/>
          <w:numId w:val="9"/>
        </w:numPr>
        <w:spacing w:before="40" w:line="312" w:lineRule="auto"/>
        <w:ind w:left="3690"/>
        <w:rPr>
          <w:rFonts w:ascii="Century Gothic" w:hAnsi="Century Gothic" w:cs="Century Gothic"/>
        </w:rPr>
      </w:pPr>
      <w:r w:rsidRPr="00925363">
        <w:rPr>
          <w:rFonts w:ascii="Century Gothic" w:hAnsi="Century Gothic" w:cs="Century Gothic"/>
        </w:rPr>
        <w:t xml:space="preserve">Evaluation </w:t>
      </w:r>
      <w:r w:rsidR="006B1317">
        <w:rPr>
          <w:rFonts w:ascii="Century Gothic" w:hAnsi="Century Gothic" w:cs="Century Gothic"/>
        </w:rPr>
        <w:t>and Data Collection</w:t>
      </w:r>
    </w:p>
    <w:p w:rsidR="00635EB5" w:rsidRPr="00925363" w:rsidRDefault="00DF3F94" w:rsidP="00480984">
      <w:pPr>
        <w:pStyle w:val="ListParagraph"/>
        <w:numPr>
          <w:ilvl w:val="0"/>
          <w:numId w:val="9"/>
        </w:numPr>
        <w:spacing w:before="40" w:line="312" w:lineRule="auto"/>
        <w:ind w:left="3690"/>
        <w:rPr>
          <w:rFonts w:ascii="Century Gothic" w:hAnsi="Century Gothic" w:cs="Century Gothic"/>
        </w:rPr>
      </w:pPr>
      <w:r>
        <w:rPr>
          <w:rFonts w:ascii="Century Gothic" w:hAnsi="Century Gothic" w:cs="Century Gothic"/>
        </w:rPr>
        <w:t>Community-B</w:t>
      </w:r>
      <w:r w:rsidR="00635EB5" w:rsidRPr="00925363">
        <w:rPr>
          <w:rFonts w:ascii="Century Gothic" w:hAnsi="Century Gothic" w:cs="Century Gothic"/>
        </w:rPr>
        <w:t>ased Early Intervention</w:t>
      </w:r>
    </w:p>
    <w:p w:rsidR="00635EB5" w:rsidRDefault="00634E3E" w:rsidP="00480984">
      <w:pPr>
        <w:pStyle w:val="ListParagraph"/>
        <w:numPr>
          <w:ilvl w:val="0"/>
          <w:numId w:val="9"/>
        </w:numPr>
        <w:spacing w:before="40" w:line="312" w:lineRule="auto"/>
        <w:ind w:left="3690"/>
        <w:rPr>
          <w:rFonts w:ascii="Century Gothic" w:hAnsi="Century Gothic" w:cs="Century Gothic"/>
        </w:rPr>
      </w:pPr>
      <w:r>
        <w:rPr>
          <w:rFonts w:ascii="Century Gothic" w:hAnsi="Century Gothic" w:cs="Century Gothic"/>
        </w:rPr>
        <w:t>Functional Skills and Communication Training</w:t>
      </w:r>
    </w:p>
    <w:p w:rsidR="00634E3E" w:rsidRDefault="00634E3E" w:rsidP="00480984">
      <w:pPr>
        <w:pStyle w:val="ListParagraph"/>
        <w:numPr>
          <w:ilvl w:val="0"/>
          <w:numId w:val="9"/>
        </w:numPr>
        <w:spacing w:before="40" w:line="312" w:lineRule="auto"/>
        <w:ind w:left="3690"/>
        <w:rPr>
          <w:rFonts w:ascii="Century Gothic" w:hAnsi="Century Gothic" w:cs="Century Gothic"/>
        </w:rPr>
      </w:pPr>
      <w:r>
        <w:rPr>
          <w:rFonts w:ascii="Century Gothic" w:hAnsi="Century Gothic" w:cs="Century Gothic"/>
        </w:rPr>
        <w:t>Early Intervention and Academic Skills Development</w:t>
      </w:r>
    </w:p>
    <w:p w:rsidR="006B1317" w:rsidRDefault="00634E3E" w:rsidP="00480984">
      <w:pPr>
        <w:pStyle w:val="ListParagraph"/>
        <w:numPr>
          <w:ilvl w:val="0"/>
          <w:numId w:val="9"/>
        </w:numPr>
        <w:spacing w:before="40" w:line="312" w:lineRule="auto"/>
        <w:ind w:left="3690"/>
        <w:rPr>
          <w:rFonts w:ascii="Century Gothic" w:hAnsi="Century Gothic" w:cs="Century Gothic"/>
        </w:rPr>
      </w:pPr>
      <w:r>
        <w:rPr>
          <w:rFonts w:ascii="Century Gothic" w:hAnsi="Century Gothic" w:cs="Century Gothic"/>
        </w:rPr>
        <w:t>Parent Implemented Approaches</w:t>
      </w:r>
    </w:p>
    <w:p w:rsidR="00634E3E" w:rsidRPr="006B1317" w:rsidRDefault="00634E3E" w:rsidP="00480984">
      <w:pPr>
        <w:pStyle w:val="ListParagraph"/>
        <w:numPr>
          <w:ilvl w:val="0"/>
          <w:numId w:val="9"/>
        </w:numPr>
        <w:spacing w:before="40" w:line="312" w:lineRule="auto"/>
        <w:ind w:left="3690"/>
        <w:rPr>
          <w:rFonts w:ascii="Century Gothic" w:hAnsi="Century Gothic" w:cs="Century Gothic"/>
        </w:rPr>
      </w:pPr>
      <w:r w:rsidRPr="006B1317">
        <w:rPr>
          <w:rFonts w:ascii="Century Gothic" w:hAnsi="Century Gothic" w:cs="Century Gothic"/>
        </w:rPr>
        <w:t>Increasing Spontaneous Words, Gestures, and Imitative Behaviors</w:t>
      </w:r>
    </w:p>
    <w:p w:rsidR="009332EC" w:rsidRPr="00094D37" w:rsidRDefault="009332EC" w:rsidP="00480984">
      <w:pPr>
        <w:spacing w:before="40" w:line="312" w:lineRule="auto"/>
        <w:ind w:left="2880"/>
        <w:jc w:val="both"/>
        <w:rPr>
          <w:rFonts w:cs="Century Gothic"/>
          <w:b/>
          <w:color w:val="003F5F"/>
          <w:sz w:val="20"/>
          <w:szCs w:val="20"/>
          <w:u w:val="single"/>
        </w:rPr>
      </w:pPr>
      <w:r w:rsidRPr="00BC39B9">
        <w:rPr>
          <w:rFonts w:cs="Century Gothic"/>
          <w:b/>
          <w:color w:val="003F5F"/>
          <w:sz w:val="20"/>
          <w:szCs w:val="20"/>
        </w:rPr>
        <w:t>Parent Satisfaction</w:t>
      </w:r>
      <w:r w:rsidRPr="00706115">
        <w:rPr>
          <w:rFonts w:cs="Century Gothic"/>
          <w:b/>
          <w:color w:val="003F5F"/>
          <w:sz w:val="20"/>
          <w:szCs w:val="20"/>
        </w:rPr>
        <w:t>:</w:t>
      </w:r>
    </w:p>
    <w:p w:rsidR="009332EC" w:rsidRPr="009332EC" w:rsidRDefault="00635EB5" w:rsidP="00480984">
      <w:pPr>
        <w:pStyle w:val="ListParagraph"/>
        <w:numPr>
          <w:ilvl w:val="0"/>
          <w:numId w:val="10"/>
        </w:numPr>
        <w:spacing w:before="40" w:line="312" w:lineRule="auto"/>
        <w:ind w:left="3330"/>
        <w:rPr>
          <w:rFonts w:ascii="Century Gothic" w:hAnsi="Century Gothic" w:cs="Century Gothic"/>
          <w:b/>
          <w:sz w:val="22"/>
          <w:szCs w:val="24"/>
        </w:rPr>
      </w:pPr>
      <w:r w:rsidRPr="009332EC">
        <w:rPr>
          <w:rFonts w:ascii="Century Gothic" w:hAnsi="Century Gothic" w:cs="Century Gothic"/>
        </w:rPr>
        <w:t>Research indicates high pa</w:t>
      </w:r>
      <w:r w:rsidR="009332EC">
        <w:rPr>
          <w:rFonts w:ascii="Century Gothic" w:hAnsi="Century Gothic" w:cs="Century Gothic"/>
        </w:rPr>
        <w:t>rent satisfaction ratings</w:t>
      </w:r>
      <w:r w:rsidRPr="009332EC">
        <w:rPr>
          <w:rFonts w:ascii="Century Gothic" w:hAnsi="Century Gothic" w:cs="Century Gothic"/>
        </w:rPr>
        <w:t>, as it allows for availability of immediate interactive assistance when</w:t>
      </w:r>
      <w:r w:rsidR="009332EC">
        <w:rPr>
          <w:rFonts w:ascii="Century Gothic" w:hAnsi="Century Gothic" w:cs="Century Gothic"/>
        </w:rPr>
        <w:t xml:space="preserve"> a problem arises.</w:t>
      </w:r>
    </w:p>
    <w:p w:rsidR="009332EC" w:rsidRPr="009332EC" w:rsidRDefault="009332EC" w:rsidP="00480984">
      <w:pPr>
        <w:pStyle w:val="ListParagraph"/>
        <w:numPr>
          <w:ilvl w:val="0"/>
          <w:numId w:val="10"/>
        </w:numPr>
        <w:spacing w:before="40" w:line="312" w:lineRule="auto"/>
        <w:ind w:left="3330"/>
        <w:rPr>
          <w:rFonts w:ascii="Century Gothic" w:hAnsi="Century Gothic" w:cs="Century Gothic"/>
          <w:b/>
          <w:sz w:val="22"/>
          <w:szCs w:val="24"/>
        </w:rPr>
      </w:pPr>
      <w:r>
        <w:rPr>
          <w:rFonts w:ascii="Century Gothic" w:hAnsi="Century Gothic" w:cs="Century Gothic"/>
        </w:rPr>
        <w:t>P</w:t>
      </w:r>
      <w:r w:rsidR="00635EB5" w:rsidRPr="009332EC">
        <w:rPr>
          <w:rFonts w:ascii="Century Gothic" w:hAnsi="Century Gothic" w:cs="Century Gothic"/>
        </w:rPr>
        <w:t xml:space="preserve">arents are able to rely on regular access to professionals, providing direct observation, evaluation, and feedback in the natural environment regardless of weather or geographic location.  </w:t>
      </w:r>
    </w:p>
    <w:p w:rsidR="00DA561C" w:rsidRPr="00DA561C" w:rsidRDefault="00635EB5" w:rsidP="00F11EF4">
      <w:pPr>
        <w:pStyle w:val="ListParagraph"/>
        <w:numPr>
          <w:ilvl w:val="0"/>
          <w:numId w:val="10"/>
        </w:numPr>
        <w:spacing w:before="40" w:line="312" w:lineRule="auto"/>
        <w:ind w:left="3330"/>
        <w:rPr>
          <w:rFonts w:ascii="Century Gothic" w:hAnsi="Century Gothic" w:cs="Century Gothic"/>
          <w:b/>
          <w:sz w:val="22"/>
          <w:szCs w:val="24"/>
        </w:rPr>
      </w:pPr>
      <w:r w:rsidRPr="009332EC">
        <w:rPr>
          <w:rFonts w:ascii="Century Gothic" w:hAnsi="Century Gothic" w:cs="Century Gothic"/>
        </w:rPr>
        <w:lastRenderedPageBreak/>
        <w:t>Consistent and real-t</w:t>
      </w:r>
      <w:r w:rsidR="009332EC">
        <w:rPr>
          <w:rFonts w:ascii="Century Gothic" w:hAnsi="Century Gothic" w:cs="Century Gothic"/>
        </w:rPr>
        <w:t>ime access to trained professional</w:t>
      </w:r>
      <w:r w:rsidRPr="009332EC">
        <w:rPr>
          <w:rFonts w:ascii="Century Gothic" w:hAnsi="Century Gothic" w:cs="Century Gothic"/>
        </w:rPr>
        <w:t xml:space="preserve"> fosters a strong collaborative relationship between the professional team and the family, resulting in positive cognitive, behavioral, and adaptive gains for participating children with</w:t>
      </w:r>
      <w:r w:rsidR="009332EC">
        <w:rPr>
          <w:rFonts w:ascii="Century Gothic" w:hAnsi="Century Gothic" w:cs="Century Gothic"/>
        </w:rPr>
        <w:t xml:space="preserve"> ASD</w:t>
      </w:r>
      <w:r w:rsidRPr="009332EC">
        <w:rPr>
          <w:rFonts w:ascii="Century Gothic" w:hAnsi="Century Gothic" w:cs="Century Gothic"/>
        </w:rPr>
        <w:t xml:space="preserve"> and positive effects on the entire family’s overall quality of life (www.celestefoundation.org/research.html, Feb 7, 2012).  </w:t>
      </w:r>
    </w:p>
    <w:p w:rsidR="00DA561C" w:rsidRPr="00AA06C1" w:rsidRDefault="00DA561C" w:rsidP="000B2C7E">
      <w:pPr>
        <w:spacing w:before="40" w:line="312" w:lineRule="auto"/>
        <w:ind w:left="2880"/>
        <w:jc w:val="both"/>
        <w:rPr>
          <w:rFonts w:cs="Century Gothic"/>
          <w:b/>
          <w:color w:val="003F5F"/>
        </w:rPr>
      </w:pPr>
      <w:r w:rsidRPr="00BC39B9">
        <w:rPr>
          <w:rFonts w:cs="Century Gothic"/>
          <w:b/>
          <w:color w:val="003F5F"/>
          <w:sz w:val="20"/>
          <w:szCs w:val="20"/>
        </w:rPr>
        <w:t>Technology</w:t>
      </w:r>
      <w:r w:rsidRPr="00AA06C1">
        <w:rPr>
          <w:rFonts w:cs="Century Gothic"/>
          <w:b/>
          <w:color w:val="003F5F"/>
        </w:rPr>
        <w:t>:</w:t>
      </w:r>
    </w:p>
    <w:p w:rsidR="00DA561C" w:rsidRDefault="00DA561C" w:rsidP="00F11EF4">
      <w:pPr>
        <w:pStyle w:val="ListParagraph"/>
        <w:numPr>
          <w:ilvl w:val="0"/>
          <w:numId w:val="18"/>
        </w:numPr>
        <w:spacing w:line="312" w:lineRule="auto"/>
        <w:ind w:left="3330"/>
        <w:rPr>
          <w:rFonts w:ascii="Century Gothic" w:hAnsi="Century Gothic" w:cs="Century Gothic"/>
        </w:rPr>
      </w:pPr>
      <w:r w:rsidRPr="008E69C9">
        <w:rPr>
          <w:rFonts w:ascii="Century Gothic" w:hAnsi="Century Gothic" w:cs="Century Gothic"/>
        </w:rPr>
        <w:t>In the studies included for the literature review and analysis, it was reported that despite technological obstacles, the researchers stated that the individuals involved in the case study still clearly benefited from the services provided via tele(he</w:t>
      </w:r>
      <w:r>
        <w:rPr>
          <w:rFonts w:ascii="Century Gothic" w:hAnsi="Century Gothic" w:cs="Century Gothic"/>
        </w:rPr>
        <w:t>alth) (Boisvert et al., 2010).</w:t>
      </w:r>
    </w:p>
    <w:p w:rsidR="00DA561C" w:rsidRDefault="00DA561C" w:rsidP="00F11EF4">
      <w:pPr>
        <w:pStyle w:val="ListParagraph"/>
        <w:numPr>
          <w:ilvl w:val="0"/>
          <w:numId w:val="18"/>
        </w:numPr>
        <w:spacing w:line="312" w:lineRule="auto"/>
        <w:ind w:left="3330"/>
        <w:rPr>
          <w:rFonts w:ascii="Century Gothic" w:hAnsi="Century Gothic" w:cs="Century Gothic"/>
        </w:rPr>
      </w:pPr>
      <w:r w:rsidRPr="00DA561C">
        <w:rPr>
          <w:rFonts w:ascii="Century Gothic" w:hAnsi="Century Gothic" w:cs="Century Gothic"/>
        </w:rPr>
        <w:t xml:space="preserve">The majority of the studies reviewed used widely available technology to implement telehealth. </w:t>
      </w:r>
    </w:p>
    <w:p w:rsidR="00DA561C" w:rsidRDefault="00DA561C" w:rsidP="00F11EF4">
      <w:pPr>
        <w:pStyle w:val="ListParagraph"/>
        <w:numPr>
          <w:ilvl w:val="0"/>
          <w:numId w:val="18"/>
        </w:numPr>
        <w:spacing w:line="312" w:lineRule="auto"/>
        <w:ind w:left="3330"/>
        <w:rPr>
          <w:rFonts w:ascii="Century Gothic" w:hAnsi="Century Gothic" w:cs="Century Gothic"/>
        </w:rPr>
      </w:pPr>
      <w:r w:rsidRPr="00DA561C">
        <w:rPr>
          <w:rFonts w:ascii="Century Gothic" w:hAnsi="Century Gothic" w:cs="Century Gothic"/>
        </w:rPr>
        <w:t>Such technology included laptop computers, internal and external webcams and microphones, consumer-grade high-speed internet connection, and teleconferencing software.  Several studies used more sophisticated and permanent telecommunications technologies.</w:t>
      </w:r>
    </w:p>
    <w:p w:rsidR="00DA561C" w:rsidRPr="00DA561C" w:rsidRDefault="00DA561C" w:rsidP="00F11EF4">
      <w:pPr>
        <w:pStyle w:val="ListParagraph"/>
        <w:numPr>
          <w:ilvl w:val="0"/>
          <w:numId w:val="18"/>
        </w:numPr>
        <w:spacing w:line="312" w:lineRule="auto"/>
        <w:ind w:left="3330"/>
        <w:rPr>
          <w:rFonts w:ascii="Century Gothic" w:hAnsi="Century Gothic" w:cs="Century Gothic"/>
        </w:rPr>
      </w:pPr>
      <w:r w:rsidRPr="00DA561C">
        <w:rPr>
          <w:rFonts w:ascii="Century Gothic" w:hAnsi="Century Gothic" w:cs="Century Gothic"/>
        </w:rPr>
        <w:t xml:space="preserve">There are several ethical and legal issues to consider when delivering services via telehealth.  The Health Insurance Portability and Accountability Act of 1996 (HIPAA) requires specific safeguards to ensure the privacy of patient information transmitted electronically (www.hhs.gov/ocr/privacy/hipaa/understanding/index.html, 8 Feb 2012).   </w:t>
      </w:r>
    </w:p>
    <w:p w:rsidR="00480984" w:rsidRPr="00480984" w:rsidRDefault="00DA561C" w:rsidP="00AA06C1">
      <w:pPr>
        <w:pStyle w:val="ListParagraph"/>
        <w:numPr>
          <w:ilvl w:val="0"/>
          <w:numId w:val="18"/>
        </w:numPr>
        <w:spacing w:line="312" w:lineRule="auto"/>
        <w:ind w:left="3330"/>
        <w:jc w:val="both"/>
        <w:rPr>
          <w:rFonts w:cs="Century Gothic"/>
          <w:b/>
          <w:bCs/>
          <w:color w:val="003F5F"/>
        </w:rPr>
      </w:pPr>
      <w:r w:rsidRPr="00480984">
        <w:rPr>
          <w:rFonts w:ascii="Century Gothic" w:hAnsi="Century Gothic" w:cs="Century Gothic"/>
        </w:rPr>
        <w:t>Privacy may be protected during telehealth practice procedures by utilizing a virtual private network (VPN).  A VPN can provide various types of data protection including confidentiality, integrity, data origin authentication, replay protection and access control.  The National Institute of Standards and Technology has a manual available from the HIPAA website that provides specific recommendations concerning VPN’s and Telehealth.</w:t>
      </w:r>
    </w:p>
    <w:p w:rsidR="00480984" w:rsidRPr="00480984" w:rsidRDefault="00480984" w:rsidP="00AA06C1">
      <w:pPr>
        <w:spacing w:line="312" w:lineRule="auto"/>
        <w:ind w:left="3330"/>
        <w:jc w:val="both"/>
        <w:rPr>
          <w:rFonts w:cs="Century Gothic"/>
          <w:b/>
          <w:bCs/>
          <w:color w:val="003F5F"/>
          <w:sz w:val="12"/>
          <w:szCs w:val="12"/>
        </w:rPr>
      </w:pPr>
    </w:p>
    <w:p w:rsidR="005F23ED" w:rsidRPr="00AA06C1" w:rsidRDefault="005E459B" w:rsidP="000B2C7E">
      <w:pPr>
        <w:spacing w:line="312" w:lineRule="auto"/>
        <w:ind w:left="2880"/>
        <w:jc w:val="both"/>
        <w:rPr>
          <w:rFonts w:cs="Century Gothic"/>
          <w:b/>
          <w:bCs/>
          <w:color w:val="003F5F"/>
          <w:sz w:val="20"/>
          <w:szCs w:val="20"/>
        </w:rPr>
      </w:pPr>
      <w:r>
        <w:rPr>
          <w:rFonts w:cs="Century Gothic"/>
          <w:noProof/>
        </w:rPr>
        <mc:AlternateContent>
          <mc:Choice Requires="wps">
            <w:drawing>
              <wp:anchor distT="0" distB="0" distL="114300" distR="114300" simplePos="0" relativeHeight="251662336" behindDoc="0" locked="0" layoutInCell="1" allowOverlap="1">
                <wp:simplePos x="0" y="0"/>
                <wp:positionH relativeFrom="column">
                  <wp:posOffset>1838325</wp:posOffset>
                </wp:positionH>
                <wp:positionV relativeFrom="paragraph">
                  <wp:posOffset>171450</wp:posOffset>
                </wp:positionV>
                <wp:extent cx="4105275" cy="0"/>
                <wp:effectExtent l="9525" t="12700" r="9525" b="1587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19050">
                          <a:solidFill>
                            <a:srgbClr val="003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44.75pt;margin-top:13.5pt;width:32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" strokecolor="#003f5f" strokeweight="1.5pt"/>
            </w:pict>
          </mc:Fallback>
        </mc:AlternateContent>
      </w:r>
      <w:r w:rsidR="005F23ED" w:rsidRPr="00AA06C1">
        <w:rPr>
          <w:rFonts w:cs="Century Gothic"/>
          <w:b/>
          <w:bCs/>
          <w:color w:val="003F5F"/>
          <w:sz w:val="20"/>
          <w:szCs w:val="20"/>
        </w:rPr>
        <w:t>Teleheal</w:t>
      </w:r>
      <w:r w:rsidR="00F65290" w:rsidRPr="00AA06C1">
        <w:rPr>
          <w:rFonts w:cs="Century Gothic"/>
          <w:b/>
          <w:bCs/>
          <w:color w:val="003F5F"/>
          <w:sz w:val="20"/>
          <w:szCs w:val="20"/>
        </w:rPr>
        <w:t>t</w:t>
      </w:r>
      <w:r w:rsidR="005F23ED" w:rsidRPr="00AA06C1">
        <w:rPr>
          <w:rFonts w:cs="Century Gothic"/>
          <w:b/>
          <w:bCs/>
          <w:color w:val="003F5F"/>
          <w:sz w:val="20"/>
          <w:szCs w:val="20"/>
        </w:rPr>
        <w:t>h Applications</w:t>
      </w:r>
    </w:p>
    <w:p w:rsidR="005F23ED" w:rsidRPr="00925363" w:rsidRDefault="005F23ED" w:rsidP="00F11EF4">
      <w:pPr>
        <w:spacing w:line="312" w:lineRule="auto"/>
        <w:ind w:left="2880"/>
        <w:rPr>
          <w:rFonts w:cs="Century Gothic"/>
          <w:bCs/>
          <w:sz w:val="20"/>
          <w:szCs w:val="20"/>
        </w:rPr>
      </w:pPr>
      <w:r w:rsidRPr="00925363">
        <w:rPr>
          <w:rFonts w:cs="Century Gothic"/>
          <w:bCs/>
          <w:sz w:val="20"/>
          <w:szCs w:val="20"/>
        </w:rPr>
        <w:t>Since 2007</w:t>
      </w:r>
      <w:r w:rsidR="00597FAC">
        <w:rPr>
          <w:rFonts w:cs="Century Gothic"/>
          <w:bCs/>
          <w:sz w:val="20"/>
          <w:szCs w:val="20"/>
        </w:rPr>
        <w:t>,</w:t>
      </w:r>
      <w:r w:rsidRPr="00925363">
        <w:rPr>
          <w:rFonts w:cs="Century Gothic"/>
          <w:bCs/>
          <w:sz w:val="20"/>
          <w:szCs w:val="20"/>
        </w:rPr>
        <w:t xml:space="preserve"> Capitol Autism Services has participated in </w:t>
      </w:r>
      <w:r w:rsidR="008622C2" w:rsidRPr="00925363">
        <w:rPr>
          <w:rFonts w:cs="Century Gothic"/>
          <w:bCs/>
          <w:sz w:val="20"/>
          <w:szCs w:val="20"/>
        </w:rPr>
        <w:t>two</w:t>
      </w:r>
      <w:r w:rsidRPr="00925363">
        <w:rPr>
          <w:rFonts w:cs="Century Gothic"/>
          <w:bCs/>
          <w:sz w:val="20"/>
          <w:szCs w:val="20"/>
        </w:rPr>
        <w:t xml:space="preserve"> pilot project</w:t>
      </w:r>
      <w:r w:rsidR="007B4E66" w:rsidRPr="00925363">
        <w:rPr>
          <w:rFonts w:cs="Century Gothic"/>
          <w:bCs/>
          <w:sz w:val="20"/>
          <w:szCs w:val="20"/>
        </w:rPr>
        <w:t xml:space="preserve">s reviewing </w:t>
      </w:r>
      <w:r w:rsidR="008622C2" w:rsidRPr="00925363">
        <w:rPr>
          <w:rFonts w:cs="Century Gothic"/>
          <w:bCs/>
          <w:sz w:val="20"/>
          <w:szCs w:val="20"/>
        </w:rPr>
        <w:t>t</w:t>
      </w:r>
      <w:r w:rsidRPr="00925363">
        <w:rPr>
          <w:rFonts w:cs="Century Gothic"/>
          <w:bCs/>
          <w:sz w:val="20"/>
          <w:szCs w:val="20"/>
        </w:rPr>
        <w:t xml:space="preserve">elehealth procedures as they related to providing </w:t>
      </w:r>
      <w:r w:rsidR="00597FAC">
        <w:rPr>
          <w:rFonts w:cs="Century Gothic"/>
          <w:bCs/>
          <w:sz w:val="20"/>
          <w:szCs w:val="20"/>
        </w:rPr>
        <w:t xml:space="preserve">ABA </w:t>
      </w:r>
      <w:r w:rsidRPr="00925363">
        <w:rPr>
          <w:rFonts w:cs="Century Gothic"/>
          <w:bCs/>
          <w:sz w:val="20"/>
          <w:szCs w:val="20"/>
        </w:rPr>
        <w:t xml:space="preserve">services to </w:t>
      </w:r>
      <w:r w:rsidR="00597FAC">
        <w:rPr>
          <w:rFonts w:cs="Century Gothic"/>
          <w:bCs/>
          <w:sz w:val="20"/>
          <w:szCs w:val="20"/>
        </w:rPr>
        <w:t>children</w:t>
      </w:r>
      <w:r w:rsidRPr="00925363">
        <w:rPr>
          <w:rFonts w:cs="Century Gothic"/>
          <w:bCs/>
          <w:sz w:val="20"/>
          <w:szCs w:val="20"/>
        </w:rPr>
        <w:t xml:space="preserve"> diagnosed with ASD</w:t>
      </w:r>
      <w:r w:rsidR="009E79EB">
        <w:rPr>
          <w:rFonts w:cs="Century Gothic"/>
          <w:bCs/>
          <w:sz w:val="20"/>
          <w:szCs w:val="20"/>
        </w:rPr>
        <w:t xml:space="preserve"> and their families</w:t>
      </w:r>
      <w:r w:rsidRPr="00925363">
        <w:rPr>
          <w:rFonts w:cs="Century Gothic"/>
          <w:bCs/>
          <w:sz w:val="20"/>
          <w:szCs w:val="20"/>
        </w:rPr>
        <w:t xml:space="preserve">. Below is a summary of the findings of each pilot project. </w:t>
      </w:r>
    </w:p>
    <w:p w:rsidR="005F23ED" w:rsidRPr="00BC39B9" w:rsidRDefault="008622C2" w:rsidP="000B2C7E">
      <w:pPr>
        <w:spacing w:line="312" w:lineRule="auto"/>
        <w:ind w:left="2880"/>
        <w:jc w:val="both"/>
        <w:rPr>
          <w:b/>
          <w:color w:val="003F5F"/>
          <w:sz w:val="20"/>
          <w:szCs w:val="20"/>
          <w:u w:val="single"/>
        </w:rPr>
      </w:pPr>
      <w:r w:rsidRPr="00BC39B9">
        <w:rPr>
          <w:b/>
          <w:color w:val="003F5F"/>
          <w:sz w:val="20"/>
          <w:szCs w:val="20"/>
          <w:u w:val="single"/>
        </w:rPr>
        <w:lastRenderedPageBreak/>
        <w:t>2006</w:t>
      </w:r>
      <w:r w:rsidR="005F23ED" w:rsidRPr="00BC39B9">
        <w:rPr>
          <w:b/>
          <w:color w:val="003F5F"/>
          <w:sz w:val="20"/>
          <w:szCs w:val="20"/>
          <w:u w:val="single"/>
        </w:rPr>
        <w:t xml:space="preserve"> Telehealth Study – Celeste Foundation</w:t>
      </w:r>
    </w:p>
    <w:p w:rsidR="009E79EB" w:rsidRDefault="005F23ED" w:rsidP="00F11EF4">
      <w:pPr>
        <w:spacing w:line="312" w:lineRule="auto"/>
        <w:ind w:left="2880"/>
        <w:rPr>
          <w:sz w:val="20"/>
          <w:szCs w:val="20"/>
        </w:rPr>
      </w:pPr>
      <w:r w:rsidRPr="00925363">
        <w:rPr>
          <w:sz w:val="20"/>
          <w:szCs w:val="20"/>
        </w:rPr>
        <w:t xml:space="preserve">Celeste Foundation </w:t>
      </w:r>
      <w:r w:rsidR="00597FAC">
        <w:rPr>
          <w:sz w:val="20"/>
          <w:szCs w:val="20"/>
        </w:rPr>
        <w:t>conducted a one-</w:t>
      </w:r>
      <w:r w:rsidR="008622C2" w:rsidRPr="00925363">
        <w:rPr>
          <w:sz w:val="20"/>
          <w:szCs w:val="20"/>
        </w:rPr>
        <w:t xml:space="preserve">year pilot study </w:t>
      </w:r>
      <w:r w:rsidR="007B4E66" w:rsidRPr="00925363">
        <w:rPr>
          <w:sz w:val="20"/>
          <w:szCs w:val="20"/>
        </w:rPr>
        <w:t xml:space="preserve">utilizing </w:t>
      </w:r>
      <w:r w:rsidR="008622C2" w:rsidRPr="00925363">
        <w:rPr>
          <w:sz w:val="20"/>
          <w:szCs w:val="20"/>
        </w:rPr>
        <w:t>t</w:t>
      </w:r>
      <w:r w:rsidRPr="00925363">
        <w:rPr>
          <w:sz w:val="20"/>
          <w:szCs w:val="20"/>
        </w:rPr>
        <w:t xml:space="preserve">elehealth services to provide live in-home support in their homes from remote locations.  The service delivery included program development, interactive video, professional consultation and training.  The project enrolled families from three states, with 12 children between the ages of two and five diagnosed with autism. </w:t>
      </w:r>
    </w:p>
    <w:p w:rsidR="005F23ED" w:rsidRPr="00AA06C1" w:rsidRDefault="00AD6E22" w:rsidP="00F11EF4">
      <w:pPr>
        <w:spacing w:line="312" w:lineRule="auto"/>
        <w:ind w:left="2880"/>
        <w:rPr>
          <w:b/>
          <w:color w:val="003F5F"/>
          <w:sz w:val="20"/>
          <w:szCs w:val="20"/>
        </w:rPr>
      </w:pPr>
      <w:r w:rsidRPr="00AA06C1">
        <w:rPr>
          <w:b/>
          <w:color w:val="003F5F"/>
          <w:sz w:val="20"/>
          <w:szCs w:val="20"/>
        </w:rPr>
        <w:t>Findings</w:t>
      </w:r>
      <w:r w:rsidR="00711D76" w:rsidRPr="00AA06C1">
        <w:rPr>
          <w:b/>
          <w:color w:val="003F5F"/>
          <w:sz w:val="20"/>
          <w:szCs w:val="20"/>
        </w:rPr>
        <w:t>:</w:t>
      </w:r>
    </w:p>
    <w:p w:rsidR="005F23ED" w:rsidRPr="00925363" w:rsidRDefault="007B4E66" w:rsidP="00F11EF4">
      <w:pPr>
        <w:numPr>
          <w:ilvl w:val="0"/>
          <w:numId w:val="11"/>
        </w:numPr>
        <w:spacing w:line="312" w:lineRule="auto"/>
        <w:ind w:left="3330"/>
        <w:rPr>
          <w:sz w:val="20"/>
          <w:szCs w:val="20"/>
        </w:rPr>
      </w:pPr>
      <w:r w:rsidRPr="00925363">
        <w:rPr>
          <w:sz w:val="20"/>
          <w:szCs w:val="20"/>
        </w:rPr>
        <w:t xml:space="preserve">The study confirmed that </w:t>
      </w:r>
      <w:r w:rsidR="008622C2" w:rsidRPr="00925363">
        <w:rPr>
          <w:sz w:val="20"/>
          <w:szCs w:val="20"/>
        </w:rPr>
        <w:t>t</w:t>
      </w:r>
      <w:r w:rsidR="005F23ED" w:rsidRPr="00925363">
        <w:rPr>
          <w:sz w:val="20"/>
          <w:szCs w:val="20"/>
        </w:rPr>
        <w:t>elehealth systems are capable of providing access, clarity, specificity and interactivity by professionals to train, assist and support.</w:t>
      </w:r>
    </w:p>
    <w:p w:rsidR="005F23ED" w:rsidRPr="00925363" w:rsidRDefault="005F23ED" w:rsidP="00F11EF4">
      <w:pPr>
        <w:numPr>
          <w:ilvl w:val="0"/>
          <w:numId w:val="11"/>
        </w:numPr>
        <w:spacing w:line="312" w:lineRule="auto"/>
        <w:ind w:left="3330"/>
        <w:rPr>
          <w:sz w:val="20"/>
          <w:szCs w:val="20"/>
        </w:rPr>
      </w:pPr>
      <w:r w:rsidRPr="00925363">
        <w:rPr>
          <w:sz w:val="20"/>
          <w:szCs w:val="20"/>
        </w:rPr>
        <w:t>Parent satisfaction indicated these technologies and remote interactions to be useful, effective and desirable enhancements to traditional service delivery.</w:t>
      </w:r>
    </w:p>
    <w:p w:rsidR="005F23ED" w:rsidRPr="00AD6E22" w:rsidRDefault="005F23ED" w:rsidP="00F11EF4">
      <w:pPr>
        <w:numPr>
          <w:ilvl w:val="0"/>
          <w:numId w:val="11"/>
        </w:numPr>
        <w:spacing w:line="312" w:lineRule="auto"/>
        <w:ind w:left="3330"/>
        <w:rPr>
          <w:sz w:val="20"/>
          <w:szCs w:val="20"/>
        </w:rPr>
      </w:pPr>
      <w:r w:rsidRPr="00925363">
        <w:rPr>
          <w:sz w:val="20"/>
          <w:szCs w:val="20"/>
        </w:rPr>
        <w:t>Results from parenting stress index indic</w:t>
      </w:r>
      <w:r w:rsidR="007B4E66" w:rsidRPr="00925363">
        <w:rPr>
          <w:sz w:val="20"/>
          <w:szCs w:val="20"/>
        </w:rPr>
        <w:t xml:space="preserve">ate that having a </w:t>
      </w:r>
      <w:r w:rsidR="008622C2" w:rsidRPr="00925363">
        <w:rPr>
          <w:sz w:val="20"/>
          <w:szCs w:val="20"/>
        </w:rPr>
        <w:t>t</w:t>
      </w:r>
      <w:r w:rsidRPr="00925363">
        <w:rPr>
          <w:sz w:val="20"/>
          <w:szCs w:val="20"/>
        </w:rPr>
        <w:t>elehealth system installed in the home may produce an ancillary effect of reduced family stress and contribute to an improvement in a family’s perception of their overall quality of life (e.g., diminish feelings of isolation, lack of understanding or support and increase feelings of confidence, optimism, and empowerment to help their child).</w:t>
      </w:r>
    </w:p>
    <w:p w:rsidR="005F23ED" w:rsidRPr="00925363" w:rsidRDefault="005F23ED" w:rsidP="00F11EF4">
      <w:pPr>
        <w:spacing w:line="312" w:lineRule="auto"/>
        <w:ind w:left="3330"/>
        <w:rPr>
          <w:sz w:val="20"/>
          <w:szCs w:val="20"/>
        </w:rPr>
      </w:pPr>
      <w:r w:rsidRPr="00925363">
        <w:rPr>
          <w:sz w:val="20"/>
          <w:szCs w:val="20"/>
        </w:rPr>
        <w:t>Further information regarding th</w:t>
      </w:r>
      <w:r w:rsidR="00711D76">
        <w:rPr>
          <w:sz w:val="20"/>
          <w:szCs w:val="20"/>
        </w:rPr>
        <w:t xml:space="preserve">e Celeste Foundation study is available at </w:t>
      </w:r>
      <w:r w:rsidRPr="00925363">
        <w:rPr>
          <w:sz w:val="20"/>
          <w:szCs w:val="20"/>
        </w:rPr>
        <w:t>www.celestefoundation.org/research.html</w:t>
      </w:r>
      <w:r w:rsidR="00711D76">
        <w:rPr>
          <w:sz w:val="20"/>
          <w:szCs w:val="20"/>
        </w:rPr>
        <w:t>.</w:t>
      </w:r>
    </w:p>
    <w:p w:rsidR="005F23ED" w:rsidRPr="00480984" w:rsidRDefault="005F23ED" w:rsidP="000B2C7E">
      <w:pPr>
        <w:spacing w:line="312" w:lineRule="auto"/>
        <w:ind w:left="2880"/>
        <w:jc w:val="both"/>
        <w:rPr>
          <w:b/>
          <w:sz w:val="12"/>
          <w:szCs w:val="12"/>
          <w:u w:val="single"/>
        </w:rPr>
      </w:pPr>
    </w:p>
    <w:p w:rsidR="005F23ED" w:rsidRPr="00BC39B9" w:rsidRDefault="00AA06C1" w:rsidP="000B2C7E">
      <w:pPr>
        <w:pStyle w:val="ListParagraph"/>
        <w:spacing w:line="312" w:lineRule="auto"/>
        <w:ind w:left="2880"/>
        <w:jc w:val="both"/>
        <w:rPr>
          <w:rFonts w:ascii="Century Gothic" w:hAnsi="Century Gothic"/>
          <w:b/>
          <w:color w:val="003F5F"/>
          <w:u w:val="single"/>
        </w:rPr>
      </w:pPr>
      <w:r w:rsidRPr="00BC39B9">
        <w:rPr>
          <w:rFonts w:ascii="Century Gothic" w:hAnsi="Century Gothic"/>
          <w:b/>
          <w:color w:val="003F5F"/>
          <w:u w:val="single"/>
        </w:rPr>
        <w:t xml:space="preserve">2007 </w:t>
      </w:r>
      <w:r w:rsidR="005F23ED" w:rsidRPr="00BC39B9">
        <w:rPr>
          <w:rFonts w:ascii="Century Gothic" w:hAnsi="Century Gothic"/>
          <w:b/>
          <w:color w:val="003F5F"/>
          <w:u w:val="single"/>
        </w:rPr>
        <w:t>Telehealth Follow-Up Pilot – Capitol Autism Services</w:t>
      </w:r>
    </w:p>
    <w:p w:rsidR="00711D76" w:rsidRDefault="005F23ED" w:rsidP="000B2C7E">
      <w:pPr>
        <w:spacing w:line="312" w:lineRule="auto"/>
        <w:ind w:left="2880"/>
        <w:rPr>
          <w:sz w:val="20"/>
          <w:szCs w:val="20"/>
        </w:rPr>
      </w:pPr>
      <w:r w:rsidRPr="00925363">
        <w:rPr>
          <w:sz w:val="20"/>
          <w:szCs w:val="20"/>
        </w:rPr>
        <w:t xml:space="preserve">Capitol Autism Services had the opportunity to provide independent, </w:t>
      </w:r>
      <w:r w:rsidR="00711D76">
        <w:rPr>
          <w:sz w:val="20"/>
          <w:szCs w:val="20"/>
        </w:rPr>
        <w:t>follow-</w:t>
      </w:r>
      <w:r w:rsidRPr="00925363">
        <w:rPr>
          <w:sz w:val="20"/>
          <w:szCs w:val="20"/>
        </w:rPr>
        <w:t xml:space="preserve">up consultation </w:t>
      </w:r>
      <w:r w:rsidR="00711D76">
        <w:rPr>
          <w:sz w:val="20"/>
          <w:szCs w:val="20"/>
        </w:rPr>
        <w:t xml:space="preserve">in a pilot project </w:t>
      </w:r>
      <w:r w:rsidRPr="00925363">
        <w:rPr>
          <w:sz w:val="20"/>
          <w:szCs w:val="20"/>
        </w:rPr>
        <w:t>for five child</w:t>
      </w:r>
      <w:r w:rsidR="00711D76">
        <w:rPr>
          <w:sz w:val="20"/>
          <w:szCs w:val="20"/>
        </w:rPr>
        <w:t>ren involved in the initial one-</w:t>
      </w:r>
      <w:r w:rsidRPr="00925363">
        <w:rPr>
          <w:sz w:val="20"/>
          <w:szCs w:val="20"/>
        </w:rPr>
        <w:t>yea</w:t>
      </w:r>
      <w:r w:rsidR="00711D76">
        <w:rPr>
          <w:sz w:val="20"/>
          <w:szCs w:val="20"/>
        </w:rPr>
        <w:t xml:space="preserve">r study, approximately eight months after its completion.  </w:t>
      </w:r>
    </w:p>
    <w:p w:rsidR="00711D76" w:rsidRPr="009041EA" w:rsidRDefault="00711D76" w:rsidP="000B2C7E">
      <w:pPr>
        <w:spacing w:line="312" w:lineRule="auto"/>
        <w:ind w:left="2880"/>
        <w:rPr>
          <w:b/>
          <w:color w:val="003F5F"/>
          <w:sz w:val="20"/>
          <w:szCs w:val="20"/>
        </w:rPr>
      </w:pPr>
      <w:r w:rsidRPr="009041EA">
        <w:rPr>
          <w:b/>
          <w:color w:val="003F5F"/>
          <w:sz w:val="20"/>
          <w:szCs w:val="20"/>
        </w:rPr>
        <w:t>Objectives:</w:t>
      </w:r>
    </w:p>
    <w:p w:rsidR="00711D76" w:rsidRPr="00711D76" w:rsidRDefault="00711D76" w:rsidP="009041EA">
      <w:pPr>
        <w:pStyle w:val="ListParagraph"/>
        <w:numPr>
          <w:ilvl w:val="0"/>
          <w:numId w:val="12"/>
        </w:numPr>
        <w:spacing w:line="312" w:lineRule="auto"/>
        <w:ind w:left="3330"/>
        <w:rPr>
          <w:rFonts w:ascii="Century Gothic" w:hAnsi="Century Gothic"/>
        </w:rPr>
      </w:pPr>
      <w:r w:rsidRPr="00711D76">
        <w:rPr>
          <w:rFonts w:ascii="Century Gothic" w:hAnsi="Century Gothic"/>
        </w:rPr>
        <w:t xml:space="preserve">To </w:t>
      </w:r>
      <w:r w:rsidR="008622C2" w:rsidRPr="00711D76">
        <w:rPr>
          <w:rFonts w:ascii="Century Gothic" w:hAnsi="Century Gothic"/>
        </w:rPr>
        <w:t>gain experience with telehealth model of delivering ABA consultation</w:t>
      </w:r>
      <w:r w:rsidRPr="00711D76">
        <w:rPr>
          <w:rFonts w:ascii="Century Gothic" w:hAnsi="Century Gothic"/>
        </w:rPr>
        <w:t>.</w:t>
      </w:r>
      <w:r w:rsidR="008622C2" w:rsidRPr="00711D76">
        <w:rPr>
          <w:rFonts w:ascii="Century Gothic" w:hAnsi="Century Gothic"/>
        </w:rPr>
        <w:t xml:space="preserve"> </w:t>
      </w:r>
    </w:p>
    <w:p w:rsidR="005F23ED" w:rsidRPr="00711D76" w:rsidRDefault="00711D76" w:rsidP="009041EA">
      <w:pPr>
        <w:pStyle w:val="ListParagraph"/>
        <w:numPr>
          <w:ilvl w:val="0"/>
          <w:numId w:val="12"/>
        </w:numPr>
        <w:spacing w:line="312" w:lineRule="auto"/>
        <w:ind w:left="3330"/>
        <w:rPr>
          <w:rFonts w:ascii="Century Gothic" w:hAnsi="Century Gothic"/>
        </w:rPr>
      </w:pPr>
      <w:r w:rsidRPr="00711D76">
        <w:rPr>
          <w:rFonts w:ascii="Century Gothic" w:hAnsi="Century Gothic"/>
        </w:rPr>
        <w:t>R</w:t>
      </w:r>
      <w:r w:rsidR="008622C2" w:rsidRPr="00711D76">
        <w:rPr>
          <w:rFonts w:ascii="Century Gothic" w:hAnsi="Century Gothic"/>
        </w:rPr>
        <w:t xml:space="preserve">eview the viability of the technological requirements. </w:t>
      </w:r>
    </w:p>
    <w:p w:rsidR="005F23ED" w:rsidRPr="009041EA" w:rsidRDefault="005F23ED" w:rsidP="000B2C7E">
      <w:pPr>
        <w:spacing w:line="312" w:lineRule="auto"/>
        <w:ind w:left="2880"/>
        <w:jc w:val="both"/>
        <w:rPr>
          <w:b/>
          <w:color w:val="003F5F"/>
          <w:sz w:val="20"/>
          <w:szCs w:val="20"/>
        </w:rPr>
      </w:pPr>
      <w:r w:rsidRPr="009041EA">
        <w:rPr>
          <w:b/>
          <w:color w:val="003F5F"/>
          <w:sz w:val="20"/>
          <w:szCs w:val="20"/>
        </w:rPr>
        <w:t>Outcome</w:t>
      </w:r>
      <w:r w:rsidR="00711D76" w:rsidRPr="009041EA">
        <w:rPr>
          <w:b/>
          <w:color w:val="003F5F"/>
          <w:sz w:val="20"/>
          <w:szCs w:val="20"/>
        </w:rPr>
        <w:t>s:</w:t>
      </w:r>
    </w:p>
    <w:p w:rsidR="005F23ED" w:rsidRPr="00925363" w:rsidRDefault="00AD6E22" w:rsidP="00F11EF4">
      <w:pPr>
        <w:pStyle w:val="ListParagraph"/>
        <w:numPr>
          <w:ilvl w:val="0"/>
          <w:numId w:val="13"/>
        </w:numPr>
        <w:spacing w:line="312" w:lineRule="auto"/>
        <w:ind w:left="3330"/>
        <w:rPr>
          <w:rFonts w:ascii="Century Gothic" w:hAnsi="Century Gothic"/>
        </w:rPr>
      </w:pPr>
      <w:r>
        <w:rPr>
          <w:rFonts w:ascii="Century Gothic" w:hAnsi="Century Gothic"/>
        </w:rPr>
        <w:t>Clinical Satisfaction (</w:t>
      </w:r>
      <w:r w:rsidR="00491483">
        <w:rPr>
          <w:rFonts w:ascii="Century Gothic" w:hAnsi="Century Gothic"/>
        </w:rPr>
        <w:t xml:space="preserve">average on </w:t>
      </w:r>
      <w:r>
        <w:rPr>
          <w:rFonts w:ascii="Century Gothic" w:hAnsi="Century Gothic"/>
        </w:rPr>
        <w:t>scale 0-5)</w:t>
      </w:r>
    </w:p>
    <w:p w:rsidR="005F23ED" w:rsidRPr="00925363" w:rsidRDefault="00AD6E22" w:rsidP="00706115">
      <w:pPr>
        <w:numPr>
          <w:ilvl w:val="1"/>
          <w:numId w:val="14"/>
        </w:numPr>
        <w:spacing w:line="312" w:lineRule="auto"/>
        <w:ind w:left="3690"/>
        <w:rPr>
          <w:sz w:val="20"/>
          <w:szCs w:val="20"/>
        </w:rPr>
      </w:pPr>
      <w:r>
        <w:rPr>
          <w:sz w:val="20"/>
          <w:szCs w:val="20"/>
        </w:rPr>
        <w:t>Parents</w:t>
      </w:r>
      <w:r w:rsidR="00491483">
        <w:rPr>
          <w:sz w:val="20"/>
          <w:szCs w:val="20"/>
        </w:rPr>
        <w:t xml:space="preserve">: </w:t>
      </w:r>
      <w:r>
        <w:rPr>
          <w:sz w:val="20"/>
          <w:szCs w:val="20"/>
        </w:rPr>
        <w:t>4.9</w:t>
      </w:r>
    </w:p>
    <w:p w:rsidR="005F23ED" w:rsidRPr="00925363" w:rsidRDefault="005F23ED" w:rsidP="00706115">
      <w:pPr>
        <w:numPr>
          <w:ilvl w:val="1"/>
          <w:numId w:val="14"/>
        </w:numPr>
        <w:spacing w:line="312" w:lineRule="auto"/>
        <w:ind w:left="3690"/>
        <w:rPr>
          <w:sz w:val="20"/>
          <w:szCs w:val="20"/>
        </w:rPr>
      </w:pPr>
      <w:r w:rsidRPr="00925363">
        <w:rPr>
          <w:sz w:val="20"/>
          <w:szCs w:val="20"/>
        </w:rPr>
        <w:t>Prof</w:t>
      </w:r>
      <w:r w:rsidR="00AD6E22">
        <w:rPr>
          <w:sz w:val="20"/>
          <w:szCs w:val="20"/>
        </w:rPr>
        <w:t>essionals</w:t>
      </w:r>
      <w:r w:rsidR="00491483">
        <w:rPr>
          <w:sz w:val="20"/>
          <w:szCs w:val="20"/>
        </w:rPr>
        <w:t xml:space="preserve">: </w:t>
      </w:r>
      <w:r w:rsidR="00AD6E22">
        <w:rPr>
          <w:sz w:val="20"/>
          <w:szCs w:val="20"/>
        </w:rPr>
        <w:t>4.7</w:t>
      </w:r>
    </w:p>
    <w:p w:rsidR="00F65290" w:rsidRDefault="005F23ED" w:rsidP="00F11EF4">
      <w:pPr>
        <w:pStyle w:val="ListParagraph"/>
        <w:numPr>
          <w:ilvl w:val="0"/>
          <w:numId w:val="15"/>
        </w:numPr>
        <w:spacing w:line="312" w:lineRule="auto"/>
        <w:ind w:left="3330"/>
        <w:rPr>
          <w:rFonts w:ascii="Century Gothic" w:hAnsi="Century Gothic"/>
        </w:rPr>
      </w:pPr>
      <w:r w:rsidRPr="00925363">
        <w:rPr>
          <w:rFonts w:ascii="Century Gothic" w:hAnsi="Century Gothic"/>
        </w:rPr>
        <w:t>Technolog</w:t>
      </w:r>
      <w:r w:rsidR="00F65290" w:rsidRPr="00925363">
        <w:rPr>
          <w:rFonts w:ascii="Century Gothic" w:hAnsi="Century Gothic"/>
        </w:rPr>
        <w:t>y</w:t>
      </w:r>
      <w:r w:rsidR="00AD6E22">
        <w:rPr>
          <w:rFonts w:ascii="Century Gothic" w:hAnsi="Century Gothic"/>
        </w:rPr>
        <w:t xml:space="preserve"> Satisfaction (</w:t>
      </w:r>
      <w:r w:rsidR="00491483">
        <w:rPr>
          <w:rFonts w:ascii="Century Gothic" w:hAnsi="Century Gothic"/>
        </w:rPr>
        <w:t xml:space="preserve">average on </w:t>
      </w:r>
      <w:r w:rsidR="00AD6E22">
        <w:rPr>
          <w:rFonts w:ascii="Century Gothic" w:hAnsi="Century Gothic"/>
        </w:rPr>
        <w:t>scale 0-5)</w:t>
      </w:r>
    </w:p>
    <w:p w:rsidR="00B0431A" w:rsidRDefault="00491483" w:rsidP="00706115">
      <w:pPr>
        <w:pStyle w:val="ListParagraph"/>
        <w:numPr>
          <w:ilvl w:val="1"/>
          <w:numId w:val="16"/>
        </w:numPr>
        <w:spacing w:line="312" w:lineRule="auto"/>
        <w:ind w:left="3690"/>
        <w:rPr>
          <w:rFonts w:ascii="Century Gothic" w:hAnsi="Century Gothic"/>
        </w:rPr>
      </w:pPr>
      <w:r>
        <w:rPr>
          <w:rFonts w:ascii="Century Gothic" w:hAnsi="Century Gothic"/>
        </w:rPr>
        <w:t xml:space="preserve">Parents: </w:t>
      </w:r>
      <w:r w:rsidR="0013257F">
        <w:rPr>
          <w:rFonts w:ascii="Century Gothic" w:hAnsi="Century Gothic"/>
        </w:rPr>
        <w:t>4.8</w:t>
      </w:r>
    </w:p>
    <w:p w:rsidR="00AD6E22" w:rsidRPr="0013257F" w:rsidRDefault="0013257F" w:rsidP="00706115">
      <w:pPr>
        <w:pStyle w:val="ListParagraph"/>
        <w:numPr>
          <w:ilvl w:val="1"/>
          <w:numId w:val="16"/>
        </w:numPr>
        <w:spacing w:line="312" w:lineRule="auto"/>
        <w:ind w:left="3690"/>
        <w:rPr>
          <w:rFonts w:ascii="Century Gothic" w:hAnsi="Century Gothic"/>
        </w:rPr>
      </w:pPr>
      <w:r>
        <w:rPr>
          <w:rFonts w:ascii="Century Gothic" w:hAnsi="Century Gothic"/>
        </w:rPr>
        <w:t>Professionals</w:t>
      </w:r>
      <w:r w:rsidR="00491483">
        <w:rPr>
          <w:rFonts w:ascii="Century Gothic" w:hAnsi="Century Gothic"/>
        </w:rPr>
        <w:t>:</w:t>
      </w:r>
      <w:r>
        <w:rPr>
          <w:rFonts w:ascii="Century Gothic" w:hAnsi="Century Gothic"/>
        </w:rPr>
        <w:t xml:space="preserve"> 4.6</w:t>
      </w:r>
    </w:p>
    <w:p w:rsidR="005F23ED" w:rsidRPr="0013257F" w:rsidRDefault="00F65290" w:rsidP="00F11EF4">
      <w:pPr>
        <w:pStyle w:val="ListParagraph"/>
        <w:numPr>
          <w:ilvl w:val="0"/>
          <w:numId w:val="17"/>
        </w:numPr>
        <w:spacing w:line="312" w:lineRule="auto"/>
        <w:ind w:left="3330"/>
        <w:rPr>
          <w:rFonts w:ascii="Century Gothic" w:hAnsi="Century Gothic"/>
        </w:rPr>
      </w:pPr>
      <w:r w:rsidRPr="00925363">
        <w:rPr>
          <w:rFonts w:ascii="Century Gothic" w:hAnsi="Century Gothic"/>
        </w:rPr>
        <w:lastRenderedPageBreak/>
        <w:t>T</w:t>
      </w:r>
      <w:r w:rsidR="005F23ED" w:rsidRPr="00925363">
        <w:rPr>
          <w:rFonts w:ascii="Century Gothic" w:hAnsi="Century Gothic"/>
        </w:rPr>
        <w:t>he pilot was chall</w:t>
      </w:r>
      <w:r w:rsidR="006B763D">
        <w:rPr>
          <w:rFonts w:ascii="Century Gothic" w:hAnsi="Century Gothic"/>
        </w:rPr>
        <w:t xml:space="preserve">enged by cost of equipment and </w:t>
      </w:r>
      <w:r w:rsidR="005F23ED" w:rsidRPr="00925363">
        <w:rPr>
          <w:rFonts w:ascii="Century Gothic" w:hAnsi="Century Gothic"/>
        </w:rPr>
        <w:t>frequent connectivi</w:t>
      </w:r>
      <w:r w:rsidR="006B763D">
        <w:rPr>
          <w:rFonts w:ascii="Century Gothic" w:hAnsi="Century Gothic"/>
        </w:rPr>
        <w:t>ty issues.</w:t>
      </w:r>
    </w:p>
    <w:p w:rsidR="00AA06C1" w:rsidRPr="00480984" w:rsidRDefault="00AA06C1" w:rsidP="000B2C7E">
      <w:pPr>
        <w:spacing w:line="312" w:lineRule="auto"/>
        <w:ind w:left="2880"/>
        <w:jc w:val="both"/>
        <w:rPr>
          <w:b/>
          <w:sz w:val="12"/>
          <w:szCs w:val="12"/>
          <w:u w:val="single"/>
        </w:rPr>
      </w:pPr>
    </w:p>
    <w:p w:rsidR="00D435E9" w:rsidRPr="00BC39B9" w:rsidRDefault="00D435E9" w:rsidP="000B2C7E">
      <w:pPr>
        <w:spacing w:line="312" w:lineRule="auto"/>
        <w:ind w:left="2880"/>
        <w:jc w:val="both"/>
        <w:rPr>
          <w:b/>
          <w:color w:val="003F5F"/>
          <w:sz w:val="20"/>
          <w:szCs w:val="20"/>
          <w:u w:val="single"/>
        </w:rPr>
      </w:pPr>
      <w:r w:rsidRPr="00BC39B9">
        <w:rPr>
          <w:b/>
          <w:color w:val="003F5F"/>
          <w:sz w:val="20"/>
          <w:szCs w:val="20"/>
          <w:u w:val="single"/>
        </w:rPr>
        <w:t>2010 Telehealth Pilot – Capitol Autism Services</w:t>
      </w:r>
    </w:p>
    <w:p w:rsidR="006B763D" w:rsidRDefault="006B763D" w:rsidP="000B2C7E">
      <w:pPr>
        <w:spacing w:line="312" w:lineRule="auto"/>
        <w:ind w:left="2880"/>
        <w:rPr>
          <w:sz w:val="20"/>
          <w:szCs w:val="20"/>
        </w:rPr>
      </w:pPr>
      <w:r>
        <w:rPr>
          <w:sz w:val="20"/>
          <w:szCs w:val="20"/>
        </w:rPr>
        <w:t>With advancements of technology</w:t>
      </w:r>
      <w:r w:rsidR="00D435E9" w:rsidRPr="00925363">
        <w:rPr>
          <w:sz w:val="20"/>
          <w:szCs w:val="20"/>
        </w:rPr>
        <w:t xml:space="preserve">, Capitol Autism Services </w:t>
      </w:r>
      <w:r>
        <w:rPr>
          <w:sz w:val="20"/>
          <w:szCs w:val="20"/>
        </w:rPr>
        <w:t>ran a second pilot.</w:t>
      </w:r>
      <w:r w:rsidR="009565D6">
        <w:rPr>
          <w:sz w:val="20"/>
          <w:szCs w:val="20"/>
        </w:rPr>
        <w:t xml:space="preserve">  The Parents of four children currently receiving in-home ABA services received one hour per week of telehealth services concurrently over the course of 10 weeks, targeting specific communication and self-help skills not addressed in face-to-face services at that time.</w:t>
      </w:r>
    </w:p>
    <w:p w:rsidR="006B763D" w:rsidRPr="009041EA" w:rsidRDefault="006B763D" w:rsidP="000B2C7E">
      <w:pPr>
        <w:spacing w:line="312" w:lineRule="auto"/>
        <w:ind w:left="2880"/>
        <w:rPr>
          <w:b/>
          <w:color w:val="003F5F"/>
          <w:sz w:val="20"/>
          <w:szCs w:val="20"/>
        </w:rPr>
      </w:pPr>
      <w:r w:rsidRPr="009041EA">
        <w:rPr>
          <w:b/>
          <w:color w:val="003F5F"/>
          <w:sz w:val="20"/>
          <w:szCs w:val="20"/>
        </w:rPr>
        <w:t>Objectives:</w:t>
      </w:r>
    </w:p>
    <w:p w:rsidR="006B763D" w:rsidRPr="006B763D" w:rsidRDefault="006B763D" w:rsidP="009041EA">
      <w:pPr>
        <w:pStyle w:val="ListParagraph"/>
        <w:numPr>
          <w:ilvl w:val="0"/>
          <w:numId w:val="17"/>
        </w:numPr>
        <w:spacing w:line="312" w:lineRule="auto"/>
        <w:ind w:left="3330"/>
        <w:rPr>
          <w:rFonts w:ascii="Century Gothic" w:hAnsi="Century Gothic"/>
        </w:rPr>
      </w:pPr>
      <w:r w:rsidRPr="006B763D">
        <w:rPr>
          <w:rFonts w:ascii="Century Gothic" w:hAnsi="Century Gothic"/>
        </w:rPr>
        <w:t>T</w:t>
      </w:r>
      <w:r w:rsidR="00D435E9" w:rsidRPr="006B763D">
        <w:rPr>
          <w:rFonts w:ascii="Century Gothic" w:hAnsi="Century Gothic"/>
        </w:rPr>
        <w:t>o test the technology to determine the effectiveness and feasibility</w:t>
      </w:r>
      <w:r w:rsidRPr="006B763D">
        <w:rPr>
          <w:rFonts w:ascii="Century Gothic" w:hAnsi="Century Gothic"/>
        </w:rPr>
        <w:t>.</w:t>
      </w:r>
    </w:p>
    <w:p w:rsidR="00D435E9" w:rsidRPr="006B763D" w:rsidRDefault="006B763D" w:rsidP="009041EA">
      <w:pPr>
        <w:pStyle w:val="ListParagraph"/>
        <w:numPr>
          <w:ilvl w:val="0"/>
          <w:numId w:val="17"/>
        </w:numPr>
        <w:spacing w:line="312" w:lineRule="auto"/>
        <w:ind w:left="3330"/>
        <w:rPr>
          <w:rFonts w:ascii="Century Gothic" w:hAnsi="Century Gothic"/>
        </w:rPr>
      </w:pPr>
      <w:r w:rsidRPr="006B763D">
        <w:rPr>
          <w:rFonts w:ascii="Century Gothic" w:hAnsi="Century Gothic"/>
        </w:rPr>
        <w:t xml:space="preserve">To </w:t>
      </w:r>
      <w:r w:rsidR="00D435E9" w:rsidRPr="006B763D">
        <w:rPr>
          <w:rFonts w:ascii="Century Gothic" w:hAnsi="Century Gothic"/>
        </w:rPr>
        <w:t>gain feedback from parents/fa</w:t>
      </w:r>
      <w:r w:rsidR="009565D6">
        <w:rPr>
          <w:rFonts w:ascii="Century Gothic" w:hAnsi="Century Gothic"/>
        </w:rPr>
        <w:t>milies</w:t>
      </w:r>
      <w:r w:rsidRPr="006B763D">
        <w:rPr>
          <w:rFonts w:ascii="Century Gothic" w:hAnsi="Century Gothic"/>
        </w:rPr>
        <w:t xml:space="preserve"> on telehealth </w:t>
      </w:r>
      <w:r w:rsidR="009565D6">
        <w:rPr>
          <w:rFonts w:ascii="Century Gothic" w:hAnsi="Century Gothic"/>
        </w:rPr>
        <w:t xml:space="preserve">service </w:t>
      </w:r>
      <w:r w:rsidRPr="006B763D">
        <w:rPr>
          <w:rFonts w:ascii="Century Gothic" w:hAnsi="Century Gothic"/>
        </w:rPr>
        <w:t>delivery.</w:t>
      </w:r>
    </w:p>
    <w:p w:rsidR="00D435E9" w:rsidRPr="009041EA" w:rsidRDefault="00D435E9" w:rsidP="000B2C7E">
      <w:pPr>
        <w:spacing w:line="312" w:lineRule="auto"/>
        <w:ind w:left="2880"/>
        <w:rPr>
          <w:b/>
          <w:color w:val="003F5F"/>
          <w:sz w:val="20"/>
          <w:szCs w:val="20"/>
        </w:rPr>
      </w:pPr>
      <w:r w:rsidRPr="009041EA">
        <w:rPr>
          <w:b/>
          <w:color w:val="003F5F"/>
          <w:sz w:val="20"/>
          <w:szCs w:val="20"/>
        </w:rPr>
        <w:t>Outcome</w:t>
      </w:r>
      <w:r w:rsidR="009D6C9D" w:rsidRPr="009041EA">
        <w:rPr>
          <w:b/>
          <w:color w:val="003F5F"/>
          <w:sz w:val="20"/>
          <w:szCs w:val="20"/>
        </w:rPr>
        <w:t>s:</w:t>
      </w:r>
    </w:p>
    <w:p w:rsidR="001B6FC6" w:rsidRPr="00925363" w:rsidRDefault="001B6FC6" w:rsidP="009041EA">
      <w:pPr>
        <w:numPr>
          <w:ilvl w:val="1"/>
          <w:numId w:val="19"/>
        </w:numPr>
        <w:spacing w:line="312" w:lineRule="auto"/>
        <w:ind w:left="3330"/>
        <w:rPr>
          <w:sz w:val="20"/>
          <w:szCs w:val="20"/>
        </w:rPr>
      </w:pPr>
      <w:r w:rsidRPr="00925363">
        <w:rPr>
          <w:sz w:val="20"/>
          <w:szCs w:val="20"/>
        </w:rPr>
        <w:t>Parent Satisfaction</w:t>
      </w:r>
      <w:r>
        <w:rPr>
          <w:sz w:val="20"/>
          <w:szCs w:val="20"/>
        </w:rPr>
        <w:t xml:space="preserve"> (average on scale 0-5)</w:t>
      </w:r>
    </w:p>
    <w:p w:rsidR="001B6FC6" w:rsidRPr="001B6FC6" w:rsidRDefault="00706115" w:rsidP="00706115">
      <w:pPr>
        <w:numPr>
          <w:ilvl w:val="2"/>
          <w:numId w:val="20"/>
        </w:numPr>
        <w:spacing w:line="312" w:lineRule="auto"/>
        <w:ind w:left="3690"/>
        <w:rPr>
          <w:sz w:val="20"/>
          <w:szCs w:val="20"/>
        </w:rPr>
      </w:pPr>
      <w:r>
        <w:rPr>
          <w:sz w:val="20"/>
          <w:szCs w:val="20"/>
        </w:rPr>
        <w:t xml:space="preserve">Clinical: 4; </w:t>
      </w:r>
      <w:r w:rsidR="001B6FC6">
        <w:rPr>
          <w:sz w:val="20"/>
          <w:szCs w:val="20"/>
        </w:rPr>
        <w:t xml:space="preserve">measured </w:t>
      </w:r>
      <w:r w:rsidR="001B6FC6" w:rsidRPr="001B6FC6">
        <w:rPr>
          <w:sz w:val="20"/>
          <w:szCs w:val="20"/>
        </w:rPr>
        <w:t>maintenance of skills lear</w:t>
      </w:r>
      <w:r w:rsidR="001B6FC6">
        <w:rPr>
          <w:sz w:val="20"/>
          <w:szCs w:val="20"/>
        </w:rPr>
        <w:t xml:space="preserve">ned in parent training, problem </w:t>
      </w:r>
      <w:r w:rsidR="001B6FC6" w:rsidRPr="001B6FC6">
        <w:rPr>
          <w:sz w:val="20"/>
          <w:szCs w:val="20"/>
        </w:rPr>
        <w:t>solving behaviors, addressing family priorities, receiving effective feedback</w:t>
      </w:r>
      <w:r w:rsidR="001B6FC6">
        <w:rPr>
          <w:sz w:val="20"/>
          <w:szCs w:val="20"/>
        </w:rPr>
        <w:t>.</w:t>
      </w:r>
    </w:p>
    <w:p w:rsidR="001B6FC6" w:rsidRPr="001B6FC6" w:rsidRDefault="001B6FC6" w:rsidP="00706115">
      <w:pPr>
        <w:numPr>
          <w:ilvl w:val="2"/>
          <w:numId w:val="22"/>
        </w:numPr>
        <w:spacing w:line="312" w:lineRule="auto"/>
        <w:ind w:left="3690"/>
        <w:rPr>
          <w:sz w:val="20"/>
          <w:szCs w:val="20"/>
        </w:rPr>
      </w:pPr>
      <w:r>
        <w:rPr>
          <w:sz w:val="20"/>
          <w:szCs w:val="20"/>
        </w:rPr>
        <w:t xml:space="preserve">Technology:  3.75; measured </w:t>
      </w:r>
      <w:r w:rsidRPr="001B6FC6">
        <w:rPr>
          <w:sz w:val="20"/>
          <w:szCs w:val="20"/>
        </w:rPr>
        <w:t xml:space="preserve">ease of use, efficiency in resolving technical difficulties, </w:t>
      </w:r>
      <w:r>
        <w:rPr>
          <w:sz w:val="20"/>
          <w:szCs w:val="20"/>
        </w:rPr>
        <w:t>effectiveness of</w:t>
      </w:r>
      <w:r w:rsidRPr="001B6FC6">
        <w:rPr>
          <w:sz w:val="20"/>
          <w:szCs w:val="20"/>
        </w:rPr>
        <w:t xml:space="preserve"> receiving ser</w:t>
      </w:r>
      <w:r>
        <w:rPr>
          <w:sz w:val="20"/>
          <w:szCs w:val="20"/>
        </w:rPr>
        <w:t>vices via video technology.</w:t>
      </w:r>
    </w:p>
    <w:p w:rsidR="001B6FC6" w:rsidRPr="00925363" w:rsidRDefault="001B6FC6" w:rsidP="009041EA">
      <w:pPr>
        <w:numPr>
          <w:ilvl w:val="1"/>
          <w:numId w:val="23"/>
        </w:numPr>
        <w:spacing w:line="312" w:lineRule="auto"/>
        <w:ind w:left="3330"/>
        <w:rPr>
          <w:sz w:val="20"/>
          <w:szCs w:val="20"/>
        </w:rPr>
      </w:pPr>
      <w:r w:rsidRPr="00925363">
        <w:rPr>
          <w:sz w:val="20"/>
          <w:szCs w:val="20"/>
        </w:rPr>
        <w:t>Parenting Stress Index</w:t>
      </w:r>
    </w:p>
    <w:p w:rsidR="001B6FC6" w:rsidRPr="001B6FC6" w:rsidRDefault="001B6FC6" w:rsidP="00706115">
      <w:pPr>
        <w:widowControl w:val="0"/>
        <w:numPr>
          <w:ilvl w:val="2"/>
          <w:numId w:val="24"/>
        </w:numPr>
        <w:autoSpaceDE w:val="0"/>
        <w:autoSpaceDN w:val="0"/>
        <w:adjustRightInd w:val="0"/>
        <w:spacing w:line="312" w:lineRule="auto"/>
        <w:ind w:left="3690"/>
        <w:rPr>
          <w:sz w:val="20"/>
          <w:szCs w:val="20"/>
        </w:rPr>
      </w:pPr>
      <w:r>
        <w:rPr>
          <w:rFonts w:cs="Century Gothic"/>
          <w:sz w:val="20"/>
          <w:szCs w:val="20"/>
        </w:rPr>
        <w:t>T</w:t>
      </w:r>
      <w:r w:rsidRPr="00925363">
        <w:rPr>
          <w:rFonts w:cs="Century Gothic"/>
          <w:sz w:val="20"/>
          <w:szCs w:val="20"/>
        </w:rPr>
        <w:t xml:space="preserve">he </w:t>
      </w:r>
      <w:r>
        <w:rPr>
          <w:rFonts w:cs="Century Gothic"/>
          <w:sz w:val="20"/>
          <w:szCs w:val="20"/>
        </w:rPr>
        <w:t>Parenting Stress Index Short Form (</w:t>
      </w:r>
      <w:r w:rsidRPr="00925363">
        <w:rPr>
          <w:rFonts w:cs="Century Gothic"/>
          <w:sz w:val="20"/>
          <w:szCs w:val="20"/>
        </w:rPr>
        <w:t>PSI-SF</w:t>
      </w:r>
      <w:r>
        <w:rPr>
          <w:rFonts w:cs="Century Gothic"/>
          <w:sz w:val="20"/>
          <w:szCs w:val="20"/>
        </w:rPr>
        <w:t>)</w:t>
      </w:r>
      <w:r w:rsidRPr="00925363">
        <w:rPr>
          <w:rFonts w:cs="Century Gothic"/>
          <w:sz w:val="20"/>
          <w:szCs w:val="20"/>
        </w:rPr>
        <w:t xml:space="preserve"> scores decreased by an average of 25 points from baseline, demonstrating a reduced stress level across participants after accessing the telehealth service</w:t>
      </w:r>
      <w:r>
        <w:rPr>
          <w:rFonts w:cs="Century Gothic"/>
          <w:sz w:val="20"/>
          <w:szCs w:val="20"/>
        </w:rPr>
        <w:t>.</w:t>
      </w:r>
    </w:p>
    <w:p w:rsidR="00D435E9" w:rsidRPr="009041EA" w:rsidRDefault="001B6FC6" w:rsidP="009041EA">
      <w:pPr>
        <w:widowControl w:val="0"/>
        <w:autoSpaceDE w:val="0"/>
        <w:autoSpaceDN w:val="0"/>
        <w:adjustRightInd w:val="0"/>
        <w:spacing w:line="312" w:lineRule="auto"/>
        <w:ind w:left="2880"/>
        <w:rPr>
          <w:b/>
          <w:color w:val="003F5F"/>
          <w:sz w:val="20"/>
          <w:szCs w:val="20"/>
        </w:rPr>
      </w:pPr>
      <w:r w:rsidRPr="009041EA">
        <w:rPr>
          <w:b/>
          <w:color w:val="003F5F"/>
          <w:sz w:val="20"/>
          <w:szCs w:val="20"/>
        </w:rPr>
        <w:t>T</w:t>
      </w:r>
      <w:r w:rsidR="00D435E9" w:rsidRPr="009041EA">
        <w:rPr>
          <w:b/>
          <w:color w:val="003F5F"/>
          <w:sz w:val="20"/>
          <w:szCs w:val="20"/>
        </w:rPr>
        <w:t>echnology:</w:t>
      </w:r>
    </w:p>
    <w:p w:rsidR="0004065C" w:rsidRDefault="0004065C" w:rsidP="009041EA">
      <w:pPr>
        <w:numPr>
          <w:ilvl w:val="2"/>
          <w:numId w:val="27"/>
        </w:numPr>
        <w:spacing w:line="312" w:lineRule="auto"/>
        <w:ind w:left="3330"/>
        <w:rPr>
          <w:sz w:val="20"/>
          <w:szCs w:val="20"/>
        </w:rPr>
      </w:pPr>
      <w:r>
        <w:rPr>
          <w:sz w:val="20"/>
          <w:szCs w:val="20"/>
        </w:rPr>
        <w:t>HIPAA-compliant internet based platform utilized.</w:t>
      </w:r>
    </w:p>
    <w:p w:rsidR="0004065C" w:rsidRDefault="0004065C" w:rsidP="009041EA">
      <w:pPr>
        <w:numPr>
          <w:ilvl w:val="2"/>
          <w:numId w:val="27"/>
        </w:numPr>
        <w:spacing w:line="312" w:lineRule="auto"/>
        <w:ind w:left="3330"/>
        <w:rPr>
          <w:sz w:val="20"/>
          <w:szCs w:val="20"/>
        </w:rPr>
      </w:pPr>
      <w:r>
        <w:rPr>
          <w:sz w:val="20"/>
          <w:szCs w:val="20"/>
        </w:rPr>
        <w:t xml:space="preserve">Consumer-grade computers, </w:t>
      </w:r>
      <w:r w:rsidR="00F11EF4">
        <w:rPr>
          <w:sz w:val="20"/>
          <w:szCs w:val="20"/>
        </w:rPr>
        <w:t>cameras</w:t>
      </w:r>
      <w:r>
        <w:rPr>
          <w:sz w:val="20"/>
          <w:szCs w:val="20"/>
        </w:rPr>
        <w:t xml:space="preserve"> and internet connection</w:t>
      </w:r>
    </w:p>
    <w:p w:rsidR="00F11268" w:rsidRDefault="00F11268" w:rsidP="009041EA">
      <w:pPr>
        <w:numPr>
          <w:ilvl w:val="2"/>
          <w:numId w:val="27"/>
        </w:numPr>
        <w:spacing w:line="312" w:lineRule="auto"/>
        <w:ind w:left="3330"/>
        <w:rPr>
          <w:sz w:val="20"/>
          <w:szCs w:val="20"/>
        </w:rPr>
      </w:pPr>
      <w:r>
        <w:rPr>
          <w:sz w:val="20"/>
          <w:szCs w:val="20"/>
        </w:rPr>
        <w:t>Integrated features allowed for data-sharing and secure information exchange including: file transfers, video hosting, polling and testing, session recording.</w:t>
      </w:r>
    </w:p>
    <w:p w:rsidR="00F11268" w:rsidRDefault="00F11268" w:rsidP="009041EA">
      <w:pPr>
        <w:numPr>
          <w:ilvl w:val="2"/>
          <w:numId w:val="27"/>
        </w:numPr>
        <w:spacing w:line="312" w:lineRule="auto"/>
        <w:ind w:left="3330"/>
        <w:rPr>
          <w:sz w:val="20"/>
          <w:szCs w:val="20"/>
        </w:rPr>
      </w:pPr>
      <w:r>
        <w:rPr>
          <w:sz w:val="20"/>
          <w:szCs w:val="20"/>
        </w:rPr>
        <w:t>Ability for simultaneous feeds during a session.</w:t>
      </w:r>
    </w:p>
    <w:p w:rsidR="00F11268" w:rsidRDefault="00F11268" w:rsidP="009041EA">
      <w:pPr>
        <w:numPr>
          <w:ilvl w:val="2"/>
          <w:numId w:val="27"/>
        </w:numPr>
        <w:spacing w:line="312" w:lineRule="auto"/>
        <w:ind w:left="3330"/>
        <w:rPr>
          <w:sz w:val="20"/>
          <w:szCs w:val="20"/>
        </w:rPr>
      </w:pPr>
      <w:r>
        <w:rPr>
          <w:sz w:val="20"/>
          <w:szCs w:val="20"/>
        </w:rPr>
        <w:t>A simple end-user configuration before the sessions to ensure appropriate configuration of audio and video settings was sometimes required.</w:t>
      </w:r>
    </w:p>
    <w:p w:rsidR="00F11268" w:rsidRDefault="00F11268" w:rsidP="009041EA">
      <w:pPr>
        <w:numPr>
          <w:ilvl w:val="2"/>
          <w:numId w:val="27"/>
        </w:numPr>
        <w:spacing w:line="312" w:lineRule="auto"/>
        <w:ind w:left="3330"/>
        <w:rPr>
          <w:sz w:val="20"/>
          <w:szCs w:val="20"/>
        </w:rPr>
      </w:pPr>
      <w:r>
        <w:rPr>
          <w:sz w:val="20"/>
          <w:szCs w:val="20"/>
        </w:rPr>
        <w:t>Professionals reported the technology was e</w:t>
      </w:r>
      <w:r w:rsidRPr="00925363">
        <w:rPr>
          <w:sz w:val="20"/>
          <w:szCs w:val="20"/>
        </w:rPr>
        <w:t>asy and convenient to use</w:t>
      </w:r>
      <w:r>
        <w:rPr>
          <w:sz w:val="20"/>
          <w:szCs w:val="20"/>
        </w:rPr>
        <w:t xml:space="preserve">, however at times connectivity, freezing of </w:t>
      </w:r>
      <w:r>
        <w:rPr>
          <w:sz w:val="20"/>
          <w:szCs w:val="20"/>
        </w:rPr>
        <w:lastRenderedPageBreak/>
        <w:t xml:space="preserve">picture and document sharing was challenging. They </w:t>
      </w:r>
      <w:r w:rsidRPr="0004065C">
        <w:rPr>
          <w:sz w:val="20"/>
          <w:szCs w:val="20"/>
        </w:rPr>
        <w:t xml:space="preserve">recommended continued troubleshooting in reduction of echoing, providing a larger screen, and mobile camera. </w:t>
      </w:r>
    </w:p>
    <w:p w:rsidR="00F11268" w:rsidRPr="009041EA" w:rsidRDefault="00F11268" w:rsidP="000B2C7E">
      <w:pPr>
        <w:spacing w:line="312" w:lineRule="auto"/>
        <w:ind w:left="2880"/>
        <w:rPr>
          <w:b/>
          <w:color w:val="003F5F"/>
          <w:sz w:val="20"/>
          <w:szCs w:val="20"/>
        </w:rPr>
      </w:pPr>
      <w:r w:rsidRPr="009041EA">
        <w:rPr>
          <w:b/>
          <w:color w:val="003F5F"/>
          <w:sz w:val="20"/>
          <w:szCs w:val="20"/>
        </w:rPr>
        <w:t>Conclusions:</w:t>
      </w:r>
    </w:p>
    <w:p w:rsidR="00F11268" w:rsidRPr="00F11268" w:rsidRDefault="00F11268" w:rsidP="009041EA">
      <w:pPr>
        <w:pStyle w:val="ListParagraph"/>
        <w:widowControl w:val="0"/>
        <w:numPr>
          <w:ilvl w:val="2"/>
          <w:numId w:val="28"/>
        </w:numPr>
        <w:autoSpaceDE w:val="0"/>
        <w:autoSpaceDN w:val="0"/>
        <w:adjustRightInd w:val="0"/>
        <w:spacing w:line="312" w:lineRule="auto"/>
        <w:ind w:left="3330"/>
        <w:rPr>
          <w:rFonts w:ascii="Century Gothic" w:hAnsi="Century Gothic"/>
        </w:rPr>
      </w:pPr>
      <w:r w:rsidRPr="00925363">
        <w:rPr>
          <w:rFonts w:ascii="Century Gothic" w:hAnsi="Century Gothic" w:cs="Century Gothic"/>
        </w:rPr>
        <w:t>The 2010 pilot demonstrated that families could effectively learn teaching strategies and successfully implement them with their child across targeted self-care and communication skills with the su</w:t>
      </w:r>
      <w:r>
        <w:rPr>
          <w:rFonts w:ascii="Century Gothic" w:hAnsi="Century Gothic" w:cs="Century Gothic"/>
        </w:rPr>
        <w:t>pport of the ABA professional</w:t>
      </w:r>
      <w:r w:rsidRPr="00925363">
        <w:rPr>
          <w:rFonts w:ascii="Century Gothic" w:hAnsi="Century Gothic" w:cs="Century Gothic"/>
        </w:rPr>
        <w:t xml:space="preserve"> via </w:t>
      </w:r>
      <w:r>
        <w:rPr>
          <w:rFonts w:ascii="Century Gothic" w:hAnsi="Century Gothic" w:cs="Century Gothic"/>
        </w:rPr>
        <w:t>t</w:t>
      </w:r>
      <w:r w:rsidRPr="00925363">
        <w:rPr>
          <w:rFonts w:ascii="Century Gothic" w:hAnsi="Century Gothic" w:cs="Century Gothic"/>
        </w:rPr>
        <w:t xml:space="preserve">elehealth. </w:t>
      </w:r>
    </w:p>
    <w:p w:rsidR="00F11268" w:rsidRPr="00925363" w:rsidRDefault="00F11268" w:rsidP="009041EA">
      <w:pPr>
        <w:pStyle w:val="ListParagraph"/>
        <w:widowControl w:val="0"/>
        <w:numPr>
          <w:ilvl w:val="2"/>
          <w:numId w:val="28"/>
        </w:numPr>
        <w:autoSpaceDE w:val="0"/>
        <w:autoSpaceDN w:val="0"/>
        <w:adjustRightInd w:val="0"/>
        <w:spacing w:line="312" w:lineRule="auto"/>
        <w:ind w:left="3330"/>
        <w:rPr>
          <w:rFonts w:ascii="Century Gothic" w:hAnsi="Century Gothic"/>
        </w:rPr>
      </w:pPr>
      <w:r>
        <w:rPr>
          <w:rFonts w:ascii="Century Gothic" w:hAnsi="Century Gothic" w:cs="Century Gothic"/>
        </w:rPr>
        <w:t>All participants made gains across targeted domains consistent with the rate of progress in their traditional in home services.</w:t>
      </w:r>
    </w:p>
    <w:p w:rsidR="00F11268" w:rsidRPr="00491483" w:rsidRDefault="00F11268" w:rsidP="009041EA">
      <w:pPr>
        <w:numPr>
          <w:ilvl w:val="2"/>
          <w:numId w:val="28"/>
        </w:numPr>
        <w:spacing w:line="312" w:lineRule="auto"/>
        <w:ind w:left="3330"/>
        <w:rPr>
          <w:sz w:val="20"/>
          <w:szCs w:val="20"/>
        </w:rPr>
      </w:pPr>
      <w:r w:rsidRPr="00925363">
        <w:rPr>
          <w:rFonts w:cs="Century Gothic"/>
          <w:sz w:val="20"/>
          <w:szCs w:val="20"/>
        </w:rPr>
        <w:t>The service delivery option allowed parents the flexibility to record their implementation for review by both themse</w:t>
      </w:r>
      <w:r>
        <w:rPr>
          <w:rFonts w:cs="Century Gothic"/>
          <w:sz w:val="20"/>
          <w:szCs w:val="20"/>
        </w:rPr>
        <w:t>lves and the ABA professional</w:t>
      </w:r>
      <w:r w:rsidRPr="00925363">
        <w:rPr>
          <w:rFonts w:cs="Century Gothic"/>
          <w:sz w:val="20"/>
          <w:szCs w:val="20"/>
        </w:rPr>
        <w:t xml:space="preserve"> at a later time, which allowed for ease of procedural fidelity checks and additional</w:t>
      </w:r>
      <w:r>
        <w:rPr>
          <w:rFonts w:cs="Century Gothic"/>
          <w:sz w:val="20"/>
          <w:szCs w:val="20"/>
        </w:rPr>
        <w:t xml:space="preserve"> learning opportunities. </w:t>
      </w:r>
    </w:p>
    <w:p w:rsidR="00AE3D52" w:rsidRPr="00480984" w:rsidRDefault="00AE3D52" w:rsidP="000B2C7E">
      <w:pPr>
        <w:spacing w:line="312" w:lineRule="auto"/>
        <w:ind w:left="2880"/>
        <w:rPr>
          <w:sz w:val="12"/>
          <w:szCs w:val="12"/>
        </w:rPr>
      </w:pPr>
    </w:p>
    <w:p w:rsidR="005F23ED" w:rsidRPr="009041EA" w:rsidRDefault="005E459B" w:rsidP="000B2C7E">
      <w:pPr>
        <w:spacing w:line="312" w:lineRule="auto"/>
        <w:ind w:left="2880"/>
        <w:rPr>
          <w:rFonts w:cs="Century Gothic"/>
          <w:b/>
          <w:color w:val="003F5F"/>
          <w:szCs w:val="22"/>
        </w:rPr>
      </w:pPr>
      <w:r>
        <w:rPr>
          <w:rFonts w:cs="Century Gothic"/>
          <w:b/>
          <w:bCs/>
          <w:noProof/>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185420</wp:posOffset>
                </wp:positionV>
                <wp:extent cx="4105275" cy="0"/>
                <wp:effectExtent l="9525" t="12065" r="9525" b="1651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19050">
                          <a:solidFill>
                            <a:srgbClr val="003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in;margin-top:14.6pt;width:32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" strokecolor="#003f5f" strokeweight="1.5pt"/>
            </w:pict>
          </mc:Fallback>
        </mc:AlternateContent>
      </w:r>
      <w:r w:rsidR="005F23ED" w:rsidRPr="009041EA">
        <w:rPr>
          <w:rFonts w:cs="Century Gothic"/>
          <w:b/>
          <w:color w:val="003F5F"/>
          <w:szCs w:val="22"/>
        </w:rPr>
        <w:t>Summary</w:t>
      </w:r>
    </w:p>
    <w:p w:rsidR="00451BEE" w:rsidRDefault="00451BEE" w:rsidP="000B2C7E">
      <w:pPr>
        <w:spacing w:line="312" w:lineRule="auto"/>
        <w:ind w:left="2880"/>
        <w:rPr>
          <w:rFonts w:cs="Century Gothic"/>
          <w:sz w:val="20"/>
          <w:szCs w:val="20"/>
        </w:rPr>
      </w:pPr>
      <w:r w:rsidRPr="00925363">
        <w:rPr>
          <w:rFonts w:cs="Century Gothic"/>
          <w:sz w:val="20"/>
          <w:szCs w:val="20"/>
        </w:rPr>
        <w:t xml:space="preserve">The future for implementing telehealth programs as a </w:t>
      </w:r>
      <w:r>
        <w:rPr>
          <w:rFonts w:cs="Century Gothic"/>
          <w:sz w:val="20"/>
          <w:szCs w:val="20"/>
        </w:rPr>
        <w:t>method</w:t>
      </w:r>
      <w:r w:rsidRPr="00925363">
        <w:rPr>
          <w:rFonts w:cs="Century Gothic"/>
          <w:sz w:val="20"/>
          <w:szCs w:val="20"/>
        </w:rPr>
        <w:t xml:space="preserve"> to supplem</w:t>
      </w:r>
      <w:r>
        <w:rPr>
          <w:rFonts w:cs="Century Gothic"/>
          <w:sz w:val="20"/>
          <w:szCs w:val="20"/>
        </w:rPr>
        <w:t xml:space="preserve">ent traditional service delivery for provision of parent training, feedback and recommendations, as well as to </w:t>
      </w:r>
      <w:r w:rsidRPr="00925363">
        <w:rPr>
          <w:rFonts w:cs="Century Gothic"/>
          <w:sz w:val="20"/>
          <w:szCs w:val="20"/>
        </w:rPr>
        <w:t xml:space="preserve">access to </w:t>
      </w:r>
      <w:r>
        <w:rPr>
          <w:rFonts w:cs="Century Gothic"/>
          <w:sz w:val="20"/>
          <w:szCs w:val="20"/>
        </w:rPr>
        <w:t xml:space="preserve">remote locations </w:t>
      </w:r>
      <w:r w:rsidRPr="00925363">
        <w:rPr>
          <w:rFonts w:cs="Century Gothic"/>
          <w:sz w:val="20"/>
          <w:szCs w:val="20"/>
        </w:rPr>
        <w:t>for individuals with ASD is encouraging</w:t>
      </w:r>
      <w:r>
        <w:rPr>
          <w:rFonts w:cs="Century Gothic"/>
          <w:sz w:val="20"/>
          <w:szCs w:val="20"/>
        </w:rPr>
        <w:t xml:space="preserve">. </w:t>
      </w:r>
    </w:p>
    <w:p w:rsidR="00451BEE" w:rsidRPr="00480984" w:rsidRDefault="00451BEE" w:rsidP="000B2C7E">
      <w:pPr>
        <w:spacing w:line="312" w:lineRule="auto"/>
        <w:ind w:left="2880"/>
        <w:rPr>
          <w:rFonts w:cs="Century Gothic"/>
          <w:sz w:val="12"/>
          <w:szCs w:val="12"/>
        </w:rPr>
      </w:pPr>
    </w:p>
    <w:p w:rsidR="00803039" w:rsidRPr="00925363" w:rsidRDefault="005F23ED" w:rsidP="000B2C7E">
      <w:pPr>
        <w:spacing w:line="312" w:lineRule="auto"/>
        <w:ind w:left="2880"/>
        <w:rPr>
          <w:b/>
          <w:sz w:val="20"/>
          <w:szCs w:val="20"/>
        </w:rPr>
      </w:pPr>
      <w:r w:rsidRPr="00925363">
        <w:rPr>
          <w:rFonts w:cs="Century Gothic"/>
          <w:sz w:val="20"/>
          <w:szCs w:val="20"/>
        </w:rPr>
        <w:t>If current technological development trends continue, advancement will continue to result in more powerful, less expensive and more compact equipment.  Given the rates of ASD diagnosis, a shortage in specialists, and ongoing research regarding the capabilities</w:t>
      </w:r>
      <w:r w:rsidR="007B4E66" w:rsidRPr="00925363">
        <w:rPr>
          <w:rFonts w:cs="Century Gothic"/>
          <w:sz w:val="20"/>
          <w:szCs w:val="20"/>
        </w:rPr>
        <w:t xml:space="preserve"> of </w:t>
      </w:r>
      <w:r w:rsidR="00451BEE">
        <w:rPr>
          <w:rFonts w:cs="Century Gothic"/>
          <w:sz w:val="20"/>
          <w:szCs w:val="20"/>
        </w:rPr>
        <w:t>technology</w:t>
      </w:r>
      <w:r w:rsidRPr="00925363">
        <w:rPr>
          <w:rFonts w:cs="Century Gothic"/>
          <w:sz w:val="20"/>
          <w:szCs w:val="20"/>
        </w:rPr>
        <w:t xml:space="preserve"> as a service deli</w:t>
      </w:r>
      <w:r w:rsidR="007B4E66" w:rsidRPr="00925363">
        <w:rPr>
          <w:rFonts w:cs="Century Gothic"/>
          <w:sz w:val="20"/>
          <w:szCs w:val="20"/>
        </w:rPr>
        <w:t xml:space="preserve">very model for those with ASD, </w:t>
      </w:r>
      <w:r w:rsidR="008622C2" w:rsidRPr="00925363">
        <w:rPr>
          <w:rFonts w:cs="Century Gothic"/>
          <w:sz w:val="20"/>
          <w:szCs w:val="20"/>
        </w:rPr>
        <w:t>t</w:t>
      </w:r>
      <w:r w:rsidRPr="00925363">
        <w:rPr>
          <w:rFonts w:cs="Century Gothic"/>
          <w:sz w:val="20"/>
          <w:szCs w:val="20"/>
        </w:rPr>
        <w:t xml:space="preserve">elehealth will likely become increasingly more efficient, effective, versatile, and potentially even more viable means to </w:t>
      </w:r>
      <w:r w:rsidR="00706115">
        <w:rPr>
          <w:rFonts w:cs="Century Gothic"/>
          <w:sz w:val="20"/>
          <w:szCs w:val="20"/>
        </w:rPr>
        <w:t>provide</w:t>
      </w:r>
      <w:r w:rsidR="00451BEE">
        <w:rPr>
          <w:rFonts w:cs="Century Gothic"/>
          <w:sz w:val="20"/>
          <w:szCs w:val="20"/>
        </w:rPr>
        <w:t xml:space="preserve"> access to </w:t>
      </w:r>
      <w:r w:rsidRPr="00925363">
        <w:rPr>
          <w:rFonts w:cs="Century Gothic"/>
          <w:sz w:val="20"/>
          <w:szCs w:val="20"/>
        </w:rPr>
        <w:t>treatment for individuals with ASD (Boisvert et al., 2010)</w:t>
      </w:r>
      <w:r w:rsidRPr="00925363">
        <w:rPr>
          <w:rFonts w:cs="Century Gothic"/>
          <w:b/>
          <w:bCs/>
          <w:sz w:val="20"/>
          <w:szCs w:val="20"/>
        </w:rPr>
        <w:t xml:space="preserve">.  </w:t>
      </w:r>
    </w:p>
    <w:sectPr w:rsidR="00803039" w:rsidRPr="00925363" w:rsidSect="002A6E9C">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06" w:rsidRDefault="00B40E06">
      <w:r>
        <w:separator/>
      </w:r>
    </w:p>
  </w:endnote>
  <w:endnote w:type="continuationSeparator" w:id="0">
    <w:p w:rsidR="00B40E06" w:rsidRDefault="00B4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98" w:rsidRDefault="005E459B">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5343525</wp:posOffset>
              </wp:positionH>
              <wp:positionV relativeFrom="paragraph">
                <wp:posOffset>-247015</wp:posOffset>
              </wp:positionV>
              <wp:extent cx="1066800" cy="2286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C98" w:rsidRPr="002A6E9C" w:rsidRDefault="00246C98">
                          <w:pPr>
                            <w:rPr>
                              <w:sz w:val="18"/>
                              <w:szCs w:val="18"/>
                            </w:rPr>
                          </w:pPr>
                          <w:r w:rsidRPr="002A6E9C">
                            <w:rPr>
                              <w:sz w:val="18"/>
                              <w:szCs w:val="18"/>
                            </w:rPr>
                            <w:t xml:space="preserve">Page </w:t>
                          </w:r>
                          <w:r w:rsidR="00C74862" w:rsidRPr="002A6E9C">
                            <w:rPr>
                              <w:rStyle w:val="PageNumber"/>
                              <w:sz w:val="18"/>
                              <w:szCs w:val="18"/>
                            </w:rPr>
                            <w:fldChar w:fldCharType="begin"/>
                          </w:r>
                          <w:r w:rsidRPr="002A6E9C">
                            <w:rPr>
                              <w:rStyle w:val="PageNumber"/>
                              <w:sz w:val="18"/>
                              <w:szCs w:val="18"/>
                            </w:rPr>
                            <w:instrText xml:space="preserve"> PAGE </w:instrText>
                          </w:r>
                          <w:r w:rsidR="00C74862" w:rsidRPr="002A6E9C">
                            <w:rPr>
                              <w:rStyle w:val="PageNumber"/>
                              <w:sz w:val="18"/>
                              <w:szCs w:val="18"/>
                            </w:rPr>
                            <w:fldChar w:fldCharType="separate"/>
                          </w:r>
                          <w:r w:rsidR="005E459B">
                            <w:rPr>
                              <w:rStyle w:val="PageNumber"/>
                              <w:noProof/>
                              <w:sz w:val="18"/>
                              <w:szCs w:val="18"/>
                            </w:rPr>
                            <w:t>6</w:t>
                          </w:r>
                          <w:r w:rsidR="00C74862" w:rsidRPr="002A6E9C">
                            <w:rPr>
                              <w:rStyle w:val="PageNumber"/>
                              <w:sz w:val="18"/>
                              <w:szCs w:val="18"/>
                            </w:rPr>
                            <w:fldChar w:fldCharType="end"/>
                          </w:r>
                          <w:r w:rsidRPr="002A6E9C">
                            <w:rPr>
                              <w:rStyle w:val="PageNumber"/>
                              <w:sz w:val="18"/>
                              <w:szCs w:val="18"/>
                            </w:rPr>
                            <w:t xml:space="preserve"> of</w:t>
                          </w:r>
                          <w:r>
                            <w:rPr>
                              <w:rStyle w:val="PageNumber"/>
                            </w:rPr>
                            <w:t xml:space="preserve"> </w:t>
                          </w:r>
                          <w:r w:rsidR="00C74862" w:rsidRPr="002A6E9C">
                            <w:rPr>
                              <w:rStyle w:val="PageNumber"/>
                              <w:sz w:val="18"/>
                              <w:szCs w:val="18"/>
                            </w:rPr>
                            <w:fldChar w:fldCharType="begin"/>
                          </w:r>
                          <w:r w:rsidRPr="002A6E9C">
                            <w:rPr>
                              <w:rStyle w:val="PageNumber"/>
                              <w:sz w:val="18"/>
                              <w:szCs w:val="18"/>
                            </w:rPr>
                            <w:instrText xml:space="preserve"> NUMPAGES </w:instrText>
                          </w:r>
                          <w:r w:rsidR="00C74862" w:rsidRPr="002A6E9C">
                            <w:rPr>
                              <w:rStyle w:val="PageNumber"/>
                              <w:sz w:val="18"/>
                              <w:szCs w:val="18"/>
                            </w:rPr>
                            <w:fldChar w:fldCharType="separate"/>
                          </w:r>
                          <w:r w:rsidR="005E459B">
                            <w:rPr>
                              <w:rStyle w:val="PageNumber"/>
                              <w:noProof/>
                              <w:sz w:val="18"/>
                              <w:szCs w:val="18"/>
                            </w:rPr>
                            <w:t>6</w:t>
                          </w:r>
                          <w:r w:rsidR="00C74862" w:rsidRPr="002A6E9C">
                            <w:rPr>
                              <w:rStyle w:val="PageNumbe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0.75pt;margin-top:-19.45pt;width:8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stAIAALo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" filled="f" stroked="f">
              <v:textbox>
                <w:txbxContent>
                  <w:p w:rsidR="00246C98" w:rsidRPr="002A6E9C" w:rsidRDefault="00246C98">
                    <w:pPr>
                      <w:rPr>
                        <w:sz w:val="18"/>
                        <w:szCs w:val="18"/>
                      </w:rPr>
                    </w:pPr>
                    <w:r w:rsidRPr="002A6E9C">
                      <w:rPr>
                        <w:sz w:val="18"/>
                        <w:szCs w:val="18"/>
                      </w:rPr>
                      <w:t xml:space="preserve">Page </w:t>
                    </w:r>
                    <w:r w:rsidR="00C74862" w:rsidRPr="002A6E9C">
                      <w:rPr>
                        <w:rStyle w:val="PageNumber"/>
                        <w:sz w:val="18"/>
                        <w:szCs w:val="18"/>
                      </w:rPr>
                      <w:fldChar w:fldCharType="begin"/>
                    </w:r>
                    <w:r w:rsidRPr="002A6E9C">
                      <w:rPr>
                        <w:rStyle w:val="PageNumber"/>
                        <w:sz w:val="18"/>
                        <w:szCs w:val="18"/>
                      </w:rPr>
                      <w:instrText xml:space="preserve"> PAGE </w:instrText>
                    </w:r>
                    <w:r w:rsidR="00C74862" w:rsidRPr="002A6E9C">
                      <w:rPr>
                        <w:rStyle w:val="PageNumber"/>
                        <w:sz w:val="18"/>
                        <w:szCs w:val="18"/>
                      </w:rPr>
                      <w:fldChar w:fldCharType="separate"/>
                    </w:r>
                    <w:r w:rsidR="005E459B">
                      <w:rPr>
                        <w:rStyle w:val="PageNumber"/>
                        <w:noProof/>
                        <w:sz w:val="18"/>
                        <w:szCs w:val="18"/>
                      </w:rPr>
                      <w:t>6</w:t>
                    </w:r>
                    <w:r w:rsidR="00C74862" w:rsidRPr="002A6E9C">
                      <w:rPr>
                        <w:rStyle w:val="PageNumber"/>
                        <w:sz w:val="18"/>
                        <w:szCs w:val="18"/>
                      </w:rPr>
                      <w:fldChar w:fldCharType="end"/>
                    </w:r>
                    <w:r w:rsidRPr="002A6E9C">
                      <w:rPr>
                        <w:rStyle w:val="PageNumber"/>
                        <w:sz w:val="18"/>
                        <w:szCs w:val="18"/>
                      </w:rPr>
                      <w:t xml:space="preserve"> of</w:t>
                    </w:r>
                    <w:r>
                      <w:rPr>
                        <w:rStyle w:val="PageNumber"/>
                      </w:rPr>
                      <w:t xml:space="preserve"> </w:t>
                    </w:r>
                    <w:r w:rsidR="00C74862" w:rsidRPr="002A6E9C">
                      <w:rPr>
                        <w:rStyle w:val="PageNumber"/>
                        <w:sz w:val="18"/>
                        <w:szCs w:val="18"/>
                      </w:rPr>
                      <w:fldChar w:fldCharType="begin"/>
                    </w:r>
                    <w:r w:rsidRPr="002A6E9C">
                      <w:rPr>
                        <w:rStyle w:val="PageNumber"/>
                        <w:sz w:val="18"/>
                        <w:szCs w:val="18"/>
                      </w:rPr>
                      <w:instrText xml:space="preserve"> NUMPAGES </w:instrText>
                    </w:r>
                    <w:r w:rsidR="00C74862" w:rsidRPr="002A6E9C">
                      <w:rPr>
                        <w:rStyle w:val="PageNumber"/>
                        <w:sz w:val="18"/>
                        <w:szCs w:val="18"/>
                      </w:rPr>
                      <w:fldChar w:fldCharType="separate"/>
                    </w:r>
                    <w:r w:rsidR="005E459B">
                      <w:rPr>
                        <w:rStyle w:val="PageNumber"/>
                        <w:noProof/>
                        <w:sz w:val="18"/>
                        <w:szCs w:val="18"/>
                      </w:rPr>
                      <w:t>6</w:t>
                    </w:r>
                    <w:r w:rsidR="00C74862" w:rsidRPr="002A6E9C">
                      <w:rPr>
                        <w:rStyle w:val="PageNumber"/>
                        <w:sz w:val="18"/>
                        <w:szCs w:val="18"/>
                      </w:rPr>
                      <w:fldChar w:fldCharType="end"/>
                    </w:r>
                  </w:p>
                </w:txbxContent>
              </v:textbox>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-256540</wp:posOffset>
              </wp:positionH>
              <wp:positionV relativeFrom="paragraph">
                <wp:posOffset>-46990</wp:posOffset>
              </wp:positionV>
              <wp:extent cx="6810375" cy="34290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342900"/>
                        <a:chOff x="1230" y="14775"/>
                        <a:chExt cx="10725" cy="540"/>
                      </a:xfrm>
                    </wpg:grpSpPr>
                    <wps:wsp>
                      <wps:cNvPr id="7" name="Text Box 6"/>
                      <wps:cNvSpPr txBox="1">
                        <a:spLocks noChangeArrowheads="1"/>
                      </wps:cNvSpPr>
                      <wps:spPr bwMode="auto">
                        <a:xfrm>
                          <a:off x="1230" y="14775"/>
                          <a:ext cx="107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C98" w:rsidRPr="00D67D5C" w:rsidRDefault="00246C98" w:rsidP="002A6E9C">
                            <w:pPr>
                              <w:rPr>
                                <w:sz w:val="16"/>
                                <w:szCs w:val="16"/>
                              </w:rPr>
                            </w:pPr>
                            <w:r w:rsidRPr="00D67D5C">
                              <w:rPr>
                                <w:sz w:val="16"/>
                                <w:szCs w:val="16"/>
                              </w:rPr>
                              <w:t>1901 Royal Oaks Drive, Suite 201 | Sacramento, CA 95815| P: 916.923.17</w:t>
                            </w:r>
                            <w:r>
                              <w:rPr>
                                <w:sz w:val="16"/>
                                <w:szCs w:val="16"/>
                              </w:rPr>
                              <w:t>89</w:t>
                            </w:r>
                            <w:r w:rsidRPr="00D67D5C">
                              <w:rPr>
                                <w:sz w:val="16"/>
                                <w:szCs w:val="16"/>
                              </w:rPr>
                              <w:t xml:space="preserve"> | F: 916.923.1169 | </w:t>
                            </w:r>
                            <w:hyperlink r:id="rId1" w:history="1">
                              <w:r w:rsidRPr="00D67D5C">
                                <w:rPr>
                                  <w:rStyle w:val="Hyperlink"/>
                                  <w:color w:val="333333"/>
                                  <w:sz w:val="16"/>
                                  <w:szCs w:val="16"/>
                                  <w:u w:val="none"/>
                                </w:rPr>
                                <w:t>www.capitolaustismservices.com</w:t>
                              </w:r>
                            </w:hyperlink>
                            <w:r w:rsidRPr="00D67D5C">
                              <w:rPr>
                                <w:sz w:val="16"/>
                                <w:szCs w:val="16"/>
                              </w:rPr>
                              <w:t xml:space="preserve"> </w:t>
                            </w:r>
                          </w:p>
                        </w:txbxContent>
                      </wps:txbx>
                      <wps:bodyPr rot="0" vert="horz" wrap="square" lIns="91440" tIns="45720" rIns="91440" bIns="45720" anchor="t" anchorCtr="0" upright="1">
                        <a:noAutofit/>
                      </wps:bodyPr>
                    </wps:wsp>
                    <wps:wsp>
                      <wps:cNvPr id="8" name="Line 7"/>
                      <wps:cNvCnPr/>
                      <wps:spPr bwMode="auto">
                        <a:xfrm>
                          <a:off x="1365" y="14805"/>
                          <a:ext cx="9900" cy="0"/>
                        </a:xfrm>
                        <a:prstGeom prst="line">
                          <a:avLst/>
                        </a:prstGeom>
                        <a:noFill/>
                        <a:ln w="12700">
                          <a:solidFill>
                            <a:srgbClr val="003F5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20.2pt;margin-top:-3.7pt;width:536.25pt;height:27pt;z-index:251658240" coordorigin="1230,14775" coordsize="1072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">
              <v:shape id="Text Box 6" o:spid="_x0000_s1028" type="#_x0000_t202" style="position:absolute;left:1230;top:14775;width:107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46C98" w:rsidRPr="00D67D5C" w:rsidRDefault="00246C98" w:rsidP="002A6E9C">
                      <w:pPr>
                        <w:rPr>
                          <w:sz w:val="16"/>
                          <w:szCs w:val="16"/>
                        </w:rPr>
                      </w:pPr>
                      <w:r w:rsidRPr="00D67D5C">
                        <w:rPr>
                          <w:sz w:val="16"/>
                          <w:szCs w:val="16"/>
                        </w:rPr>
                        <w:t>1901 Royal Oaks Drive, Suite 201 | Sacramento, CA 95815| P: 916.923.17</w:t>
                      </w:r>
                      <w:r>
                        <w:rPr>
                          <w:sz w:val="16"/>
                          <w:szCs w:val="16"/>
                        </w:rPr>
                        <w:t>89</w:t>
                      </w:r>
                      <w:r w:rsidRPr="00D67D5C">
                        <w:rPr>
                          <w:sz w:val="16"/>
                          <w:szCs w:val="16"/>
                        </w:rPr>
                        <w:t xml:space="preserve"> | F: 916.923.1169 | </w:t>
                      </w:r>
                      <w:hyperlink r:id="rId2" w:history="1">
                        <w:r w:rsidRPr="00D67D5C">
                          <w:rPr>
                            <w:rStyle w:val="Hyperlink"/>
                            <w:color w:val="333333"/>
                            <w:sz w:val="16"/>
                            <w:szCs w:val="16"/>
                            <w:u w:val="none"/>
                          </w:rPr>
                          <w:t>www.capitolaustismservices.com</w:t>
                        </w:r>
                      </w:hyperlink>
                      <w:r w:rsidRPr="00D67D5C">
                        <w:rPr>
                          <w:sz w:val="16"/>
                          <w:szCs w:val="16"/>
                        </w:rPr>
                        <w:t xml:space="preserve"> </w:t>
                      </w:r>
                    </w:p>
                  </w:txbxContent>
                </v:textbox>
              </v:shape>
              <v:line id="Line 7" o:spid="_x0000_s1029" style="position:absolute;visibility:visible;mso-wrap-style:square" from="1365,14805" to="11265,1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1s8b0AAADaAAAADwAAAGRycy9kb3ducmV2LnhtbERPy4rCMBTdD/gP4QruxlQXItUo4gPd&#10;+pgBd5fm2habm5LE2vr1ZiG4PJz3fNmaSjTkfGlZwWiYgCDOrC45V3A5736nIHxA1lhZJgUdeVgu&#10;ej9zTLV98pGaU8hFDGGfooIihDqV0mcFGfRDWxNH7madwRChy6V2+IzhppLjJJlIgyXHhgJrWheU&#10;3U8Po0CPHv/nw6YJ5eu6X/3tuXNb3Sk16LerGYhAbfiKP+6DVhC3xivxBsjF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fdbPG9AAAA2gAAAA8AAAAAAAAAAAAAAAAAoQIA&#10;AGRycy9kb3ducmV2LnhtbFBLBQYAAAAABAAEAPkAAACLAwAAAAA=&#10;" strokecolor="#003f5f" strokeweight="1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98" w:rsidRDefault="005E459B">
    <w:pPr>
      <w:pStyle w:val="Footer"/>
    </w:pPr>
    <w:r>
      <w:rPr>
        <w:noProof/>
      </w:rPr>
      <mc:AlternateContent>
        <mc:Choice Requires="wpg">
          <w:drawing>
            <wp:anchor distT="0" distB="0" distL="114300" distR="114300" simplePos="0" relativeHeight="251657216" behindDoc="0" locked="0" layoutInCell="1" allowOverlap="1">
              <wp:simplePos x="0" y="0"/>
              <wp:positionH relativeFrom="column">
                <wp:posOffset>-266065</wp:posOffset>
              </wp:positionH>
              <wp:positionV relativeFrom="paragraph">
                <wp:posOffset>-46990</wp:posOffset>
              </wp:positionV>
              <wp:extent cx="6810375" cy="3429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342900"/>
                        <a:chOff x="1230" y="14775"/>
                        <a:chExt cx="10725" cy="540"/>
                      </a:xfrm>
                    </wpg:grpSpPr>
                    <wps:wsp>
                      <wps:cNvPr id="3" name="Text Box 3"/>
                      <wps:cNvSpPr txBox="1">
                        <a:spLocks noChangeArrowheads="1"/>
                      </wps:cNvSpPr>
                      <wps:spPr bwMode="auto">
                        <a:xfrm>
                          <a:off x="1230" y="14775"/>
                          <a:ext cx="107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C98" w:rsidRPr="00D67D5C" w:rsidRDefault="00246C98" w:rsidP="002A6E9C">
                            <w:pPr>
                              <w:rPr>
                                <w:sz w:val="16"/>
                                <w:szCs w:val="16"/>
                              </w:rPr>
                            </w:pPr>
                            <w:r w:rsidRPr="00D67D5C">
                              <w:rPr>
                                <w:sz w:val="16"/>
                                <w:szCs w:val="16"/>
                              </w:rPr>
                              <w:t>1901 Royal Oaks Drive, Suite 201 | Sacramento, CA 95815| P: 916.923.17</w:t>
                            </w:r>
                            <w:r>
                              <w:rPr>
                                <w:sz w:val="16"/>
                                <w:szCs w:val="16"/>
                              </w:rPr>
                              <w:t>89</w:t>
                            </w:r>
                            <w:r w:rsidRPr="00D67D5C">
                              <w:rPr>
                                <w:sz w:val="16"/>
                                <w:szCs w:val="16"/>
                              </w:rPr>
                              <w:t xml:space="preserve"> | F: 916.923.1169 | </w:t>
                            </w:r>
                            <w:hyperlink r:id="rId1" w:history="1">
                              <w:r w:rsidRPr="00D67D5C">
                                <w:rPr>
                                  <w:rStyle w:val="Hyperlink"/>
                                  <w:color w:val="333333"/>
                                  <w:sz w:val="16"/>
                                  <w:szCs w:val="16"/>
                                  <w:u w:val="none"/>
                                </w:rPr>
                                <w:t>www.capitolaustismservices.com</w:t>
                              </w:r>
                            </w:hyperlink>
                            <w:r w:rsidRPr="00D67D5C">
                              <w:rPr>
                                <w:sz w:val="16"/>
                                <w:szCs w:val="16"/>
                              </w:rPr>
                              <w:t xml:space="preserve"> </w:t>
                            </w:r>
                          </w:p>
                        </w:txbxContent>
                      </wps:txbx>
                      <wps:bodyPr rot="0" vert="horz" wrap="square" lIns="91440" tIns="45720" rIns="91440" bIns="45720" anchor="t" anchorCtr="0" upright="1">
                        <a:noAutofit/>
                      </wps:bodyPr>
                    </wps:wsp>
                    <wps:wsp>
                      <wps:cNvPr id="4" name="Line 4"/>
                      <wps:cNvCnPr/>
                      <wps:spPr bwMode="auto">
                        <a:xfrm>
                          <a:off x="1365" y="14805"/>
                          <a:ext cx="9900" cy="0"/>
                        </a:xfrm>
                        <a:prstGeom prst="line">
                          <a:avLst/>
                        </a:prstGeom>
                        <a:noFill/>
                        <a:ln w="12700">
                          <a:solidFill>
                            <a:srgbClr val="003F5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margin-left:-20.95pt;margin-top:-3.7pt;width:536.25pt;height:27pt;z-index:251657216" coordorigin="1230,14775" coordsize="1072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">
              <v:shapetype id="_x0000_t202" coordsize="21600,21600" o:spt="202" path="m,l,21600r21600,l21600,xe">
                <v:stroke joinstyle="miter"/>
                <v:path gradientshapeok="t" o:connecttype="rect"/>
              </v:shapetype>
              <v:shape id="Text Box 3" o:spid="_x0000_s1032" type="#_x0000_t202" style="position:absolute;left:1230;top:14775;width:107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46C98" w:rsidRPr="00D67D5C" w:rsidRDefault="00246C98" w:rsidP="002A6E9C">
                      <w:pPr>
                        <w:rPr>
                          <w:sz w:val="16"/>
                          <w:szCs w:val="16"/>
                        </w:rPr>
                      </w:pPr>
                      <w:r w:rsidRPr="00D67D5C">
                        <w:rPr>
                          <w:sz w:val="16"/>
                          <w:szCs w:val="16"/>
                        </w:rPr>
                        <w:t>1901 Royal Oaks Drive, Suite 201 | Sacramento, CA 95815| P: 916.923.17</w:t>
                      </w:r>
                      <w:r>
                        <w:rPr>
                          <w:sz w:val="16"/>
                          <w:szCs w:val="16"/>
                        </w:rPr>
                        <w:t>89</w:t>
                      </w:r>
                      <w:r w:rsidRPr="00D67D5C">
                        <w:rPr>
                          <w:sz w:val="16"/>
                          <w:szCs w:val="16"/>
                        </w:rPr>
                        <w:t xml:space="preserve"> | F: 916.923.1169 | </w:t>
                      </w:r>
                      <w:hyperlink r:id="rId2" w:history="1">
                        <w:r w:rsidRPr="00D67D5C">
                          <w:rPr>
                            <w:rStyle w:val="Hyperlink"/>
                            <w:color w:val="333333"/>
                            <w:sz w:val="16"/>
                            <w:szCs w:val="16"/>
                            <w:u w:val="none"/>
                          </w:rPr>
                          <w:t>www.capitolaustismservices.com</w:t>
                        </w:r>
                      </w:hyperlink>
                      <w:r w:rsidRPr="00D67D5C">
                        <w:rPr>
                          <w:sz w:val="16"/>
                          <w:szCs w:val="16"/>
                        </w:rPr>
                        <w:t xml:space="preserve"> </w:t>
                      </w:r>
                    </w:p>
                  </w:txbxContent>
                </v:textbox>
              </v:shape>
              <v:line id="Line 4" o:spid="_x0000_s1033" style="position:absolute;visibility:visible;mso-wrap-style:square" from="1365,14805" to="11265,1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Bm9MEAAADaAAAADwAAAGRycy9kb3ducmV2LnhtbESPT4vCMBTE74LfITzBm6YuIlKNIu4u&#10;evUveHs0z7bYvJQk1nY//WZhweMwM79hluvWVKIh50vLCibjBARxZnXJuYLz6Xs0B+EDssbKMino&#10;yMN61e8tMdX2xQdqjiEXEcI+RQVFCHUqpc8KMujHtiaO3t06gyFKl0vt8BXhppIfSTKTBkuOCwXW&#10;tC0oexyfRoGePK+n/WcTyp/bbnPZcee+dKfUcNBuFiACteEd/m/vtYIp/F2JN0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kGb0wQAAANoAAAAPAAAAAAAAAAAAAAAA&#10;AKECAABkcnMvZG93bnJldi54bWxQSwUGAAAAAAQABAD5AAAAjwMAAAAA&#10;" strokecolor="#003f5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06" w:rsidRDefault="00B40E06">
      <w:r>
        <w:separator/>
      </w:r>
    </w:p>
  </w:footnote>
  <w:footnote w:type="continuationSeparator" w:id="0">
    <w:p w:rsidR="00B40E06" w:rsidRDefault="00B4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BE" w:rsidRDefault="001F3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BE" w:rsidRDefault="001F3B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98" w:rsidRDefault="005E459B">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-199390</wp:posOffset>
              </wp:positionH>
              <wp:positionV relativeFrom="paragraph">
                <wp:posOffset>-113665</wp:posOffset>
              </wp:positionV>
              <wp:extent cx="3612515" cy="834390"/>
              <wp:effectExtent l="0" t="0" r="0"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C98" w:rsidRPr="0034268C" w:rsidRDefault="00246C98" w:rsidP="002A6E9C">
                          <w:r>
                            <w:rPr>
                              <w:noProof/>
                            </w:rPr>
                            <w:drawing>
                              <wp:inline distT="0" distB="0" distL="0" distR="0">
                                <wp:extent cx="3409950" cy="742950"/>
                                <wp:effectExtent l="19050" t="0" r="0" b="0"/>
                                <wp:docPr id="1" name="Picture 1" descr="CAS_LPA Signature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_LPA Signature2 (3)"/>
                                        <pic:cNvPicPr>
                                          <a:picLocks noChangeAspect="1" noChangeArrowheads="1"/>
                                        </pic:cNvPicPr>
                                      </pic:nvPicPr>
                                      <pic:blipFill>
                                        <a:blip r:embed="rId1"/>
                                        <a:srcRect/>
                                        <a:stretch>
                                          <a:fillRect/>
                                        </a:stretch>
                                      </pic:blipFill>
                                      <pic:spPr bwMode="auto">
                                        <a:xfrm>
                                          <a:off x="0" y="0"/>
                                          <a:ext cx="3409950" cy="7429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5.7pt;margin-top:-8.95pt;width:284.45pt;height:65.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xztwIAAL4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" filled="f" stroked="f">
              <v:textbox style="mso-fit-shape-to-text:t">
                <w:txbxContent>
                  <w:p w:rsidR="00246C98" w:rsidRPr="0034268C" w:rsidRDefault="00246C98" w:rsidP="002A6E9C">
                    <w:r>
                      <w:rPr>
                        <w:noProof/>
                      </w:rPr>
                      <w:drawing>
                        <wp:inline distT="0" distB="0" distL="0" distR="0">
                          <wp:extent cx="3409950" cy="742950"/>
                          <wp:effectExtent l="19050" t="0" r="0" b="0"/>
                          <wp:docPr id="1" name="Picture 1" descr="CAS_LPA Signature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_LPA Signature2 (3)"/>
                                  <pic:cNvPicPr>
                                    <a:picLocks noChangeAspect="1" noChangeArrowheads="1"/>
                                  </pic:cNvPicPr>
                                </pic:nvPicPr>
                                <pic:blipFill>
                                  <a:blip r:embed="rId1"/>
                                  <a:srcRect/>
                                  <a:stretch>
                                    <a:fillRect/>
                                  </a:stretch>
                                </pic:blipFill>
                                <pic:spPr bwMode="auto">
                                  <a:xfrm>
                                    <a:off x="0" y="0"/>
                                    <a:ext cx="3409950" cy="74295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F40"/>
    <w:multiLevelType w:val="hybridMultilevel"/>
    <w:tmpl w:val="E5207C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F1812"/>
    <w:multiLevelType w:val="hybridMultilevel"/>
    <w:tmpl w:val="49F4A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2A31B3"/>
    <w:multiLevelType w:val="hybridMultilevel"/>
    <w:tmpl w:val="A48CF7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B5952"/>
    <w:multiLevelType w:val="hybridMultilevel"/>
    <w:tmpl w:val="9D2E7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01760"/>
    <w:multiLevelType w:val="hybridMultilevel"/>
    <w:tmpl w:val="021C24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180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F095E"/>
    <w:multiLevelType w:val="hybridMultilevel"/>
    <w:tmpl w:val="9B105C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F40352"/>
    <w:multiLevelType w:val="hybridMultilevel"/>
    <w:tmpl w:val="8C1C7FD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9B60D6"/>
    <w:multiLevelType w:val="hybridMultilevel"/>
    <w:tmpl w:val="DA44F5D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741723"/>
    <w:multiLevelType w:val="hybridMultilevel"/>
    <w:tmpl w:val="B7863608"/>
    <w:lvl w:ilvl="0" w:tplc="B1162F4A">
      <w:start w:val="2007"/>
      <w:numFmt w:val="decimal"/>
      <w:lvlText w:val="%1"/>
      <w:lvlJc w:val="left"/>
      <w:pPr>
        <w:ind w:left="8490" w:hanging="480"/>
      </w:pPr>
      <w:rPr>
        <w:rFonts w:hint="default"/>
      </w:r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9">
    <w:nsid w:val="2CCE2705"/>
    <w:multiLevelType w:val="hybridMultilevel"/>
    <w:tmpl w:val="80AA9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624F0"/>
    <w:multiLevelType w:val="hybridMultilevel"/>
    <w:tmpl w:val="DB7A953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D73FD8"/>
    <w:multiLevelType w:val="hybridMultilevel"/>
    <w:tmpl w:val="0C52F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992B38"/>
    <w:multiLevelType w:val="hybridMultilevel"/>
    <w:tmpl w:val="DA9068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47C0D"/>
    <w:multiLevelType w:val="hybridMultilevel"/>
    <w:tmpl w:val="8E42E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92EAE"/>
    <w:multiLevelType w:val="hybridMultilevel"/>
    <w:tmpl w:val="AFCA80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7955EF"/>
    <w:multiLevelType w:val="hybridMultilevel"/>
    <w:tmpl w:val="995CDE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24D60"/>
    <w:multiLevelType w:val="hybridMultilevel"/>
    <w:tmpl w:val="46E2CA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B70B57"/>
    <w:multiLevelType w:val="hybridMultilevel"/>
    <w:tmpl w:val="50BCAC0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51116B"/>
    <w:multiLevelType w:val="hybridMultilevel"/>
    <w:tmpl w:val="B8343956"/>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9">
    <w:nsid w:val="5C6D0416"/>
    <w:multiLevelType w:val="hybridMultilevel"/>
    <w:tmpl w:val="FA74DE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9C0E3D"/>
    <w:multiLevelType w:val="hybridMultilevel"/>
    <w:tmpl w:val="6B344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FB07E3"/>
    <w:multiLevelType w:val="hybridMultilevel"/>
    <w:tmpl w:val="7CD20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F58F3"/>
    <w:multiLevelType w:val="hybridMultilevel"/>
    <w:tmpl w:val="4C3AC07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180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B7636F"/>
    <w:multiLevelType w:val="hybridMultilevel"/>
    <w:tmpl w:val="3D52E2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C32E7A"/>
    <w:multiLevelType w:val="hybridMultilevel"/>
    <w:tmpl w:val="61C06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8724CB"/>
    <w:multiLevelType w:val="hybridMultilevel"/>
    <w:tmpl w:val="CC822C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4930A61"/>
    <w:multiLevelType w:val="hybridMultilevel"/>
    <w:tmpl w:val="FD449D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5B73D7"/>
    <w:multiLevelType w:val="hybridMultilevel"/>
    <w:tmpl w:val="A2D2EAE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180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5"/>
  </w:num>
  <w:num w:numId="4">
    <w:abstractNumId w:val="9"/>
  </w:num>
  <w:num w:numId="5">
    <w:abstractNumId w:val="19"/>
  </w:num>
  <w:num w:numId="6">
    <w:abstractNumId w:val="24"/>
  </w:num>
  <w:num w:numId="7">
    <w:abstractNumId w:val="16"/>
  </w:num>
  <w:num w:numId="8">
    <w:abstractNumId w:val="23"/>
  </w:num>
  <w:num w:numId="9">
    <w:abstractNumId w:val="18"/>
  </w:num>
  <w:num w:numId="10">
    <w:abstractNumId w:val="25"/>
  </w:num>
  <w:num w:numId="11">
    <w:abstractNumId w:val="5"/>
  </w:num>
  <w:num w:numId="12">
    <w:abstractNumId w:val="14"/>
  </w:num>
  <w:num w:numId="13">
    <w:abstractNumId w:val="7"/>
  </w:num>
  <w:num w:numId="14">
    <w:abstractNumId w:val="1"/>
  </w:num>
  <w:num w:numId="15">
    <w:abstractNumId w:val="10"/>
  </w:num>
  <w:num w:numId="16">
    <w:abstractNumId w:val="17"/>
  </w:num>
  <w:num w:numId="17">
    <w:abstractNumId w:val="6"/>
  </w:num>
  <w:num w:numId="18">
    <w:abstractNumId w:val="0"/>
  </w:num>
  <w:num w:numId="19">
    <w:abstractNumId w:val="3"/>
  </w:num>
  <w:num w:numId="20">
    <w:abstractNumId w:val="4"/>
  </w:num>
  <w:num w:numId="21">
    <w:abstractNumId w:val="2"/>
  </w:num>
  <w:num w:numId="22">
    <w:abstractNumId w:val="11"/>
  </w:num>
  <w:num w:numId="23">
    <w:abstractNumId w:val="20"/>
  </w:num>
  <w:num w:numId="24">
    <w:abstractNumId w:val="22"/>
  </w:num>
  <w:num w:numId="25">
    <w:abstractNumId w:val="21"/>
  </w:num>
  <w:num w:numId="26">
    <w:abstractNumId w:val="26"/>
  </w:num>
  <w:num w:numId="27">
    <w:abstractNumId w:val="27"/>
  </w:num>
  <w:num w:numId="2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9C"/>
    <w:rsid w:val="0004065C"/>
    <w:rsid w:val="00057D2E"/>
    <w:rsid w:val="00094D37"/>
    <w:rsid w:val="000A2742"/>
    <w:rsid w:val="000B2C7E"/>
    <w:rsid w:val="000E6C9C"/>
    <w:rsid w:val="00105006"/>
    <w:rsid w:val="0013257F"/>
    <w:rsid w:val="001601EF"/>
    <w:rsid w:val="00176A16"/>
    <w:rsid w:val="00191223"/>
    <w:rsid w:val="001B6FC6"/>
    <w:rsid w:val="001C29EC"/>
    <w:rsid w:val="001D698D"/>
    <w:rsid w:val="001E6815"/>
    <w:rsid w:val="001F3BBE"/>
    <w:rsid w:val="00207204"/>
    <w:rsid w:val="00237101"/>
    <w:rsid w:val="00246C98"/>
    <w:rsid w:val="00273E70"/>
    <w:rsid w:val="00296662"/>
    <w:rsid w:val="002A6E9C"/>
    <w:rsid w:val="002B7454"/>
    <w:rsid w:val="002C02AB"/>
    <w:rsid w:val="002E12E3"/>
    <w:rsid w:val="00332B3D"/>
    <w:rsid w:val="00344113"/>
    <w:rsid w:val="00351429"/>
    <w:rsid w:val="003873FD"/>
    <w:rsid w:val="003924F3"/>
    <w:rsid w:val="0039386C"/>
    <w:rsid w:val="003B4074"/>
    <w:rsid w:val="003C3FEF"/>
    <w:rsid w:val="003C491E"/>
    <w:rsid w:val="00451BEE"/>
    <w:rsid w:val="00457864"/>
    <w:rsid w:val="00472544"/>
    <w:rsid w:val="00480984"/>
    <w:rsid w:val="00491483"/>
    <w:rsid w:val="004B474A"/>
    <w:rsid w:val="0053678B"/>
    <w:rsid w:val="00541B8A"/>
    <w:rsid w:val="00562FDB"/>
    <w:rsid w:val="00564187"/>
    <w:rsid w:val="005751C0"/>
    <w:rsid w:val="005827BA"/>
    <w:rsid w:val="00597FAC"/>
    <w:rsid w:val="005C4616"/>
    <w:rsid w:val="005E459B"/>
    <w:rsid w:val="005F23ED"/>
    <w:rsid w:val="00634E3E"/>
    <w:rsid w:val="00635EB5"/>
    <w:rsid w:val="00646708"/>
    <w:rsid w:val="00646AF1"/>
    <w:rsid w:val="006B1317"/>
    <w:rsid w:val="006B763D"/>
    <w:rsid w:val="00706115"/>
    <w:rsid w:val="00711D76"/>
    <w:rsid w:val="00717B5A"/>
    <w:rsid w:val="00745AA8"/>
    <w:rsid w:val="0074793B"/>
    <w:rsid w:val="0075297B"/>
    <w:rsid w:val="00790081"/>
    <w:rsid w:val="007B4E66"/>
    <w:rsid w:val="007C7100"/>
    <w:rsid w:val="00803039"/>
    <w:rsid w:val="00826E2B"/>
    <w:rsid w:val="008622C2"/>
    <w:rsid w:val="0089360D"/>
    <w:rsid w:val="00896ACE"/>
    <w:rsid w:val="008C5CF0"/>
    <w:rsid w:val="008E69C9"/>
    <w:rsid w:val="00902FDF"/>
    <w:rsid w:val="009041EA"/>
    <w:rsid w:val="00925363"/>
    <w:rsid w:val="009332EC"/>
    <w:rsid w:val="009565D6"/>
    <w:rsid w:val="009A410B"/>
    <w:rsid w:val="009C43B5"/>
    <w:rsid w:val="009D63D7"/>
    <w:rsid w:val="009D6C9D"/>
    <w:rsid w:val="009E79EB"/>
    <w:rsid w:val="009F78D1"/>
    <w:rsid w:val="00AA06C1"/>
    <w:rsid w:val="00AA61A6"/>
    <w:rsid w:val="00AD6E22"/>
    <w:rsid w:val="00AE08DF"/>
    <w:rsid w:val="00AE3D52"/>
    <w:rsid w:val="00B0431A"/>
    <w:rsid w:val="00B12723"/>
    <w:rsid w:val="00B133D4"/>
    <w:rsid w:val="00B3346B"/>
    <w:rsid w:val="00B40E06"/>
    <w:rsid w:val="00B4672F"/>
    <w:rsid w:val="00BA7366"/>
    <w:rsid w:val="00BC39B9"/>
    <w:rsid w:val="00BF1324"/>
    <w:rsid w:val="00BF1A54"/>
    <w:rsid w:val="00C37B1C"/>
    <w:rsid w:val="00C46011"/>
    <w:rsid w:val="00C504DF"/>
    <w:rsid w:val="00C74862"/>
    <w:rsid w:val="00CB2F2D"/>
    <w:rsid w:val="00CB6430"/>
    <w:rsid w:val="00CD172E"/>
    <w:rsid w:val="00CE2E14"/>
    <w:rsid w:val="00D10698"/>
    <w:rsid w:val="00D435E9"/>
    <w:rsid w:val="00D47283"/>
    <w:rsid w:val="00D568CA"/>
    <w:rsid w:val="00D57B6C"/>
    <w:rsid w:val="00D726E8"/>
    <w:rsid w:val="00D9144A"/>
    <w:rsid w:val="00DA561C"/>
    <w:rsid w:val="00DD6780"/>
    <w:rsid w:val="00DF3F94"/>
    <w:rsid w:val="00E11FC1"/>
    <w:rsid w:val="00E4175B"/>
    <w:rsid w:val="00E8482B"/>
    <w:rsid w:val="00E84A67"/>
    <w:rsid w:val="00E97381"/>
    <w:rsid w:val="00F01AB2"/>
    <w:rsid w:val="00F11268"/>
    <w:rsid w:val="00F11EF4"/>
    <w:rsid w:val="00F23D2F"/>
    <w:rsid w:val="00F30B23"/>
    <w:rsid w:val="00F65290"/>
    <w:rsid w:val="00FC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rules v:ext="edit">
        <o:r id="V:Rule7" type="connector" idref="#_x0000_s1027"/>
        <o:r id="V:Rule8" type="connector" idref="#_x0000_s1031"/>
        <o:r id="V:Rule9" type="connector" idref="#_x0000_s1030"/>
        <o:r id="V:Rule10" type="connector" idref="#_x0000_s1028"/>
        <o:r id="V:Rule11" type="connector" idref="#_x0000_s1029"/>
        <o:r id="V:Rule1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entury Gothic" w:hAnsi="Century Gothi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6E9C"/>
    <w:pPr>
      <w:tabs>
        <w:tab w:val="center" w:pos="4320"/>
        <w:tab w:val="right" w:pos="8640"/>
      </w:tabs>
    </w:pPr>
  </w:style>
  <w:style w:type="paragraph" w:styleId="Footer">
    <w:name w:val="footer"/>
    <w:basedOn w:val="Normal"/>
    <w:rsid w:val="002A6E9C"/>
    <w:pPr>
      <w:tabs>
        <w:tab w:val="center" w:pos="4320"/>
        <w:tab w:val="right" w:pos="8640"/>
      </w:tabs>
    </w:pPr>
  </w:style>
  <w:style w:type="character" w:styleId="Hyperlink">
    <w:name w:val="Hyperlink"/>
    <w:rsid w:val="002A6E9C"/>
    <w:rPr>
      <w:color w:val="0000FF"/>
      <w:u w:val="single"/>
    </w:rPr>
  </w:style>
  <w:style w:type="character" w:styleId="PageNumber">
    <w:name w:val="page number"/>
    <w:basedOn w:val="DefaultParagraphFont"/>
    <w:rsid w:val="002A6E9C"/>
  </w:style>
  <w:style w:type="paragraph" w:styleId="BalloonText">
    <w:name w:val="Balloon Text"/>
    <w:basedOn w:val="Normal"/>
    <w:link w:val="BalloonTextChar"/>
    <w:rsid w:val="00E4175B"/>
    <w:rPr>
      <w:rFonts w:ascii="Lucida Grande" w:hAnsi="Lucida Grande"/>
      <w:sz w:val="18"/>
      <w:szCs w:val="18"/>
    </w:rPr>
  </w:style>
  <w:style w:type="character" w:customStyle="1" w:styleId="BalloonTextChar">
    <w:name w:val="Balloon Text Char"/>
    <w:link w:val="BalloonText"/>
    <w:rsid w:val="00E4175B"/>
    <w:rPr>
      <w:rFonts w:ascii="Lucida Grande" w:hAnsi="Lucida Grande"/>
      <w:sz w:val="18"/>
      <w:szCs w:val="18"/>
    </w:rPr>
  </w:style>
  <w:style w:type="paragraph" w:styleId="ListParagraph">
    <w:name w:val="List Paragraph"/>
    <w:basedOn w:val="Normal"/>
    <w:uiPriority w:val="99"/>
    <w:qFormat/>
    <w:rsid w:val="00635EB5"/>
    <w:pPr>
      <w:ind w:left="720"/>
    </w:pPr>
    <w:rPr>
      <w:rFonts w:ascii="Times New Roman" w:hAnsi="Times New Roman"/>
      <w:sz w:val="20"/>
      <w:szCs w:val="20"/>
    </w:rPr>
  </w:style>
  <w:style w:type="character" w:styleId="CommentReference">
    <w:name w:val="annotation reference"/>
    <w:basedOn w:val="DefaultParagraphFont"/>
    <w:rsid w:val="00541B8A"/>
    <w:rPr>
      <w:sz w:val="16"/>
      <w:szCs w:val="16"/>
    </w:rPr>
  </w:style>
  <w:style w:type="paragraph" w:styleId="CommentText">
    <w:name w:val="annotation text"/>
    <w:basedOn w:val="Normal"/>
    <w:link w:val="CommentTextChar"/>
    <w:rsid w:val="00541B8A"/>
    <w:rPr>
      <w:sz w:val="20"/>
      <w:szCs w:val="20"/>
    </w:rPr>
  </w:style>
  <w:style w:type="character" w:customStyle="1" w:styleId="CommentTextChar">
    <w:name w:val="Comment Text Char"/>
    <w:basedOn w:val="DefaultParagraphFont"/>
    <w:link w:val="CommentText"/>
    <w:rsid w:val="00541B8A"/>
    <w:rPr>
      <w:rFonts w:ascii="Century Gothic" w:hAnsi="Century Gothic"/>
    </w:rPr>
  </w:style>
  <w:style w:type="paragraph" w:styleId="CommentSubject">
    <w:name w:val="annotation subject"/>
    <w:basedOn w:val="CommentText"/>
    <w:next w:val="CommentText"/>
    <w:link w:val="CommentSubjectChar"/>
    <w:rsid w:val="00541B8A"/>
    <w:rPr>
      <w:b/>
      <w:bCs/>
    </w:rPr>
  </w:style>
  <w:style w:type="character" w:customStyle="1" w:styleId="CommentSubjectChar">
    <w:name w:val="Comment Subject Char"/>
    <w:basedOn w:val="CommentTextChar"/>
    <w:link w:val="CommentSubject"/>
    <w:rsid w:val="00541B8A"/>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entury Gothic" w:hAnsi="Century Gothi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6E9C"/>
    <w:pPr>
      <w:tabs>
        <w:tab w:val="center" w:pos="4320"/>
        <w:tab w:val="right" w:pos="8640"/>
      </w:tabs>
    </w:pPr>
  </w:style>
  <w:style w:type="paragraph" w:styleId="Footer">
    <w:name w:val="footer"/>
    <w:basedOn w:val="Normal"/>
    <w:rsid w:val="002A6E9C"/>
    <w:pPr>
      <w:tabs>
        <w:tab w:val="center" w:pos="4320"/>
        <w:tab w:val="right" w:pos="8640"/>
      </w:tabs>
    </w:pPr>
  </w:style>
  <w:style w:type="character" w:styleId="Hyperlink">
    <w:name w:val="Hyperlink"/>
    <w:rsid w:val="002A6E9C"/>
    <w:rPr>
      <w:color w:val="0000FF"/>
      <w:u w:val="single"/>
    </w:rPr>
  </w:style>
  <w:style w:type="character" w:styleId="PageNumber">
    <w:name w:val="page number"/>
    <w:basedOn w:val="DefaultParagraphFont"/>
    <w:rsid w:val="002A6E9C"/>
  </w:style>
  <w:style w:type="paragraph" w:styleId="BalloonText">
    <w:name w:val="Balloon Text"/>
    <w:basedOn w:val="Normal"/>
    <w:link w:val="BalloonTextChar"/>
    <w:rsid w:val="00E4175B"/>
    <w:rPr>
      <w:rFonts w:ascii="Lucida Grande" w:hAnsi="Lucida Grande"/>
      <w:sz w:val="18"/>
      <w:szCs w:val="18"/>
    </w:rPr>
  </w:style>
  <w:style w:type="character" w:customStyle="1" w:styleId="BalloonTextChar">
    <w:name w:val="Balloon Text Char"/>
    <w:link w:val="BalloonText"/>
    <w:rsid w:val="00E4175B"/>
    <w:rPr>
      <w:rFonts w:ascii="Lucida Grande" w:hAnsi="Lucida Grande"/>
      <w:sz w:val="18"/>
      <w:szCs w:val="18"/>
    </w:rPr>
  </w:style>
  <w:style w:type="paragraph" w:styleId="ListParagraph">
    <w:name w:val="List Paragraph"/>
    <w:basedOn w:val="Normal"/>
    <w:uiPriority w:val="99"/>
    <w:qFormat/>
    <w:rsid w:val="00635EB5"/>
    <w:pPr>
      <w:ind w:left="720"/>
    </w:pPr>
    <w:rPr>
      <w:rFonts w:ascii="Times New Roman" w:hAnsi="Times New Roman"/>
      <w:sz w:val="20"/>
      <w:szCs w:val="20"/>
    </w:rPr>
  </w:style>
  <w:style w:type="character" w:styleId="CommentReference">
    <w:name w:val="annotation reference"/>
    <w:basedOn w:val="DefaultParagraphFont"/>
    <w:rsid w:val="00541B8A"/>
    <w:rPr>
      <w:sz w:val="16"/>
      <w:szCs w:val="16"/>
    </w:rPr>
  </w:style>
  <w:style w:type="paragraph" w:styleId="CommentText">
    <w:name w:val="annotation text"/>
    <w:basedOn w:val="Normal"/>
    <w:link w:val="CommentTextChar"/>
    <w:rsid w:val="00541B8A"/>
    <w:rPr>
      <w:sz w:val="20"/>
      <w:szCs w:val="20"/>
    </w:rPr>
  </w:style>
  <w:style w:type="character" w:customStyle="1" w:styleId="CommentTextChar">
    <w:name w:val="Comment Text Char"/>
    <w:basedOn w:val="DefaultParagraphFont"/>
    <w:link w:val="CommentText"/>
    <w:rsid w:val="00541B8A"/>
    <w:rPr>
      <w:rFonts w:ascii="Century Gothic" w:hAnsi="Century Gothic"/>
    </w:rPr>
  </w:style>
  <w:style w:type="paragraph" w:styleId="CommentSubject">
    <w:name w:val="annotation subject"/>
    <w:basedOn w:val="CommentText"/>
    <w:next w:val="CommentText"/>
    <w:link w:val="CommentSubjectChar"/>
    <w:rsid w:val="00541B8A"/>
    <w:rPr>
      <w:b/>
      <w:bCs/>
    </w:rPr>
  </w:style>
  <w:style w:type="character" w:customStyle="1" w:styleId="CommentSubjectChar">
    <w:name w:val="Comment Subject Char"/>
    <w:basedOn w:val="CommentTextChar"/>
    <w:link w:val="CommentSubject"/>
    <w:rsid w:val="00541B8A"/>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pitolaustismservices.com" TargetMode="External"/><Relationship Id="rId1" Type="http://schemas.openxmlformats.org/officeDocument/2006/relationships/hyperlink" Target="http://www.capitolaustismservice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apitolaustismservices.com" TargetMode="External"/><Relationship Id="rId1" Type="http://schemas.openxmlformats.org/officeDocument/2006/relationships/hyperlink" Target="http://www.capitolaustismservice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8C3C-FAB6-4ED2-B1C3-D28ECE0F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10506</CharactersWithSpaces>
  <SharedDoc>false</SharedDoc>
  <HLinks>
    <vt:vector size="18" baseType="variant">
      <vt:variant>
        <vt:i4>3211308</vt:i4>
      </vt:variant>
      <vt:variant>
        <vt:i4>9</vt:i4>
      </vt:variant>
      <vt:variant>
        <vt:i4>0</vt:i4>
      </vt:variant>
      <vt:variant>
        <vt:i4>5</vt:i4>
      </vt:variant>
      <vt:variant>
        <vt:lpwstr>http://www.capitolaustismservices.com/</vt:lpwstr>
      </vt:variant>
      <vt:variant>
        <vt:lpwstr/>
      </vt:variant>
      <vt:variant>
        <vt:i4>3211308</vt:i4>
      </vt:variant>
      <vt:variant>
        <vt:i4>6</vt:i4>
      </vt:variant>
      <vt:variant>
        <vt:i4>0</vt:i4>
      </vt:variant>
      <vt:variant>
        <vt:i4>5</vt:i4>
      </vt:variant>
      <vt:variant>
        <vt:lpwstr>http://www.capitolaustismservices.com/</vt:lpwstr>
      </vt:variant>
      <vt:variant>
        <vt:lpwstr/>
      </vt:variant>
      <vt:variant>
        <vt:i4>6029419</vt:i4>
      </vt:variant>
      <vt:variant>
        <vt:i4>8577</vt:i4>
      </vt:variant>
      <vt:variant>
        <vt:i4>1025</vt:i4>
      </vt:variant>
      <vt:variant>
        <vt:i4>1</vt:i4>
      </vt:variant>
      <vt:variant>
        <vt:lpwstr>CAS_LPA Signature2 (3)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Tadeo, Concepcion</cp:lastModifiedBy>
  <cp:revision>2</cp:revision>
  <cp:lastPrinted>2012-02-14T00:06:00Z</cp:lastPrinted>
  <dcterms:created xsi:type="dcterms:W3CDTF">2012-02-14T00:59:00Z</dcterms:created>
  <dcterms:modified xsi:type="dcterms:W3CDTF">2012-02-14T00:59:00Z</dcterms:modified>
</cp:coreProperties>
</file>